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Override1.xml" ContentType="application/vnd.openxmlformats-officedocument.themeOverride+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1.xml" ContentType="application/vnd.openxmlformats-officedocument.drawingml.chart+xml"/>
  <Override PartName="/word/charts/style2.xml" ContentType="application/vnd.ms-office.chartstyle+xml"/>
  <Override PartName="/word/diagrams/drawing1.xml" ContentType="application/vnd.ms-office.drawingml.diagramDrawing+xml"/>
  <Override PartName="/word/theme/theme1.xml" ContentType="application/vnd.openxmlformats-officedocument.theme+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98646" w14:textId="77777777" w:rsidR="003446DD" w:rsidRDefault="003446DD" w:rsidP="00C01BE9">
      <w:pPr>
        <w:pStyle w:val="Pagedecouverture"/>
        <w:rPr>
          <w:noProof/>
        </w:rPr>
        <w:sectPr w:rsidR="003446DD" w:rsidSect="00C01BE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bookmarkStart w:id="0" w:name="LW_BM_COVERPAGE"/>
      <w:bookmarkStart w:id="1" w:name="_Toc238803087"/>
      <w:bookmarkStart w:id="2" w:name="_Toc238803888"/>
      <w:bookmarkStart w:id="3" w:name="_Toc298787970"/>
      <w:bookmarkStart w:id="4" w:name="_Toc298788159"/>
      <w:bookmarkStart w:id="5" w:name="_Toc298788642"/>
      <w:bookmarkStart w:id="6" w:name="_Toc305686692"/>
      <w:bookmarkStart w:id="7" w:name="_Toc306350114"/>
      <w:bookmarkStart w:id="8" w:name="_Toc331517266"/>
    </w:p>
    <w:p w14:paraId="0E22C766" w14:textId="485BDB51" w:rsidR="0090008C" w:rsidRPr="00CE5038" w:rsidRDefault="00ED3CB5" w:rsidP="00C01BE9">
      <w:pPr>
        <w:pStyle w:val="Pagedecouverture"/>
        <w:rPr>
          <w:noProof/>
        </w:rPr>
      </w:pPr>
      <w:r>
        <w:rPr>
          <w:noProof/>
        </w:rPr>
        <w:pict w14:anchorId="327C8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B4E91B6-A2FC-41F0-9ADF-CC8F47BA0DDD" style="width:454.8pt;height:479.05pt">
            <v:imagedata r:id="rId18" o:title=""/>
          </v:shape>
        </w:pict>
      </w:r>
    </w:p>
    <w:bookmarkEnd w:id="0"/>
    <w:p w14:paraId="63367CAC" w14:textId="77777777" w:rsidR="0090008C" w:rsidRPr="00CE5038" w:rsidRDefault="0090008C" w:rsidP="0090008C">
      <w:pPr>
        <w:rPr>
          <w:noProof/>
          <w:lang w:eastAsia="en-US"/>
        </w:rPr>
        <w:sectPr w:rsidR="0090008C" w:rsidRPr="00CE5038" w:rsidSect="003446DD">
          <w:type w:val="continuous"/>
          <w:pgSz w:w="11906" w:h="16838"/>
          <w:pgMar w:top="1134" w:right="1417" w:bottom="1134" w:left="1417" w:header="709" w:footer="709" w:gutter="0"/>
          <w:pgNumType w:start="0"/>
          <w:cols w:space="720"/>
          <w:docGrid w:linePitch="360"/>
        </w:sectPr>
      </w:pPr>
    </w:p>
    <w:p w14:paraId="682FF6E6" w14:textId="717CDCD7" w:rsidR="0026710B" w:rsidRPr="00CE5038" w:rsidRDefault="0026710B" w:rsidP="0026710B">
      <w:pPr>
        <w:spacing w:after="160" w:line="259" w:lineRule="auto"/>
        <w:ind w:left="-993"/>
        <w:jc w:val="center"/>
        <w:rPr>
          <w:rFonts w:ascii="Calibri" w:hAnsi="Calibri"/>
          <w:bCs/>
          <w:i/>
          <w:iCs/>
          <w:noProof/>
          <w:szCs w:val="24"/>
          <w:lang w:eastAsia="en-US"/>
        </w:rPr>
      </w:pPr>
      <w:r w:rsidRPr="00CE5038">
        <w:rPr>
          <w:rFonts w:ascii="Calibri" w:hAnsi="Calibri"/>
          <w:bCs/>
          <w:i/>
          <w:iCs/>
          <w:noProof/>
          <w:szCs w:val="24"/>
          <w:lang w:eastAsia="en-US"/>
        </w:rPr>
        <w:lastRenderedPageBreak/>
        <w:t>ANNEX IV</w:t>
      </w:r>
    </w:p>
    <w:p w14:paraId="131FCBCB" w14:textId="58BA39CB" w:rsidR="0026710B" w:rsidRPr="00CE5038" w:rsidRDefault="0026710B" w:rsidP="0026710B">
      <w:pPr>
        <w:spacing w:after="160" w:line="259" w:lineRule="auto"/>
        <w:ind w:left="-851"/>
        <w:jc w:val="center"/>
        <w:rPr>
          <w:rFonts w:ascii="Calibri" w:hAnsi="Calibri"/>
          <w:b/>
          <w:noProof/>
          <w:szCs w:val="24"/>
          <w:lang w:eastAsia="en-US"/>
        </w:rPr>
      </w:pPr>
      <w:r w:rsidRPr="00CE5038">
        <w:rPr>
          <w:rFonts w:ascii="Calibri" w:hAnsi="Calibri"/>
          <w:b/>
          <w:noProof/>
          <w:szCs w:val="24"/>
          <w:lang w:eastAsia="en-US"/>
        </w:rPr>
        <w:t>Template periodic disclosure for</w:t>
      </w:r>
      <w:r w:rsidR="005A674A" w:rsidRPr="00CE5038">
        <w:rPr>
          <w:rFonts w:ascii="Calibri" w:hAnsi="Calibri"/>
          <w:b/>
          <w:noProof/>
          <w:szCs w:val="24"/>
          <w:lang w:eastAsia="en-US"/>
        </w:rPr>
        <w:t xml:space="preserve"> the</w:t>
      </w:r>
      <w:r w:rsidRPr="00CE5038">
        <w:rPr>
          <w:rFonts w:ascii="Calibri" w:hAnsi="Calibri"/>
          <w:b/>
          <w:noProof/>
          <w:szCs w:val="24"/>
          <w:lang w:eastAsia="en-US"/>
        </w:rPr>
        <w:t xml:space="preserve"> financial products referred to in </w:t>
      </w:r>
      <w:r w:rsidRPr="00CE5038">
        <w:rPr>
          <w:rFonts w:asciiTheme="minorHAnsi" w:hAnsiTheme="minorHAnsi"/>
          <w:b/>
          <w:noProof/>
        </w:rPr>
        <w:t>Article 8</w:t>
      </w:r>
      <w:r w:rsidR="00DA2A6B" w:rsidRPr="00CE5038">
        <w:rPr>
          <w:rFonts w:asciiTheme="minorHAnsi" w:hAnsiTheme="minorHAnsi"/>
          <w:b/>
          <w:noProof/>
        </w:rPr>
        <w:t xml:space="preserve">, paragraphs 1, 2 and 2a, </w:t>
      </w:r>
      <w:r w:rsidRPr="00CE5038">
        <w:rPr>
          <w:rFonts w:asciiTheme="minorHAnsi" w:hAnsiTheme="minorHAnsi"/>
          <w:b/>
          <w:noProof/>
        </w:rPr>
        <w:t>of Regulation (EU) 2019/2088 and Article 6</w:t>
      </w:r>
      <w:r w:rsidR="00DA2A6B" w:rsidRPr="00CE5038">
        <w:rPr>
          <w:rFonts w:asciiTheme="minorHAnsi" w:hAnsiTheme="minorHAnsi"/>
          <w:b/>
          <w:noProof/>
        </w:rPr>
        <w:t>,</w:t>
      </w:r>
      <w:r w:rsidR="00DA2A6B" w:rsidRPr="00CE5038">
        <w:rPr>
          <w:noProof/>
        </w:rPr>
        <w:t xml:space="preserve"> </w:t>
      </w:r>
      <w:r w:rsidR="00DA2A6B" w:rsidRPr="00CE5038">
        <w:rPr>
          <w:rFonts w:asciiTheme="minorHAnsi" w:hAnsiTheme="minorHAnsi"/>
          <w:b/>
          <w:noProof/>
        </w:rPr>
        <w:t xml:space="preserve">first paragraph, </w:t>
      </w:r>
      <w:r w:rsidRPr="00CE5038">
        <w:rPr>
          <w:rFonts w:asciiTheme="minorHAnsi" w:hAnsiTheme="minorHAnsi"/>
          <w:b/>
          <w:noProof/>
        </w:rPr>
        <w:t>of Regulation (EU) 2020/852</w:t>
      </w:r>
    </w:p>
    <w:p w14:paraId="45D9F659" w14:textId="5E3118FE" w:rsidR="0026710B" w:rsidRPr="00CE5038" w:rsidRDefault="003446DD" w:rsidP="0026710B">
      <w:pPr>
        <w:tabs>
          <w:tab w:val="center" w:pos="4513"/>
          <w:tab w:val="right" w:pos="9026"/>
        </w:tabs>
        <w:spacing w:after="0"/>
        <w:ind w:left="-567"/>
        <w:rPr>
          <w:rFonts w:ascii="Calibri" w:eastAsia="Calibri" w:hAnsi="Calibri"/>
          <w:b/>
          <w:noProof/>
          <w:sz w:val="20"/>
          <w:lang w:eastAsia="en-US"/>
        </w:rPr>
      </w:pPr>
      <w:r w:rsidRPr="00CE5038">
        <w:rPr>
          <w:rFonts w:ascii="Calibri" w:eastAsia="Calibri" w:hAnsi="Calibri"/>
          <w:b/>
          <w:noProof/>
          <w:szCs w:val="22"/>
        </w:rPr>
        <mc:AlternateContent>
          <mc:Choice Requires="wps">
            <w:drawing>
              <wp:anchor distT="0" distB="0" distL="114300" distR="114300" simplePos="0" relativeHeight="251750400" behindDoc="0" locked="0" layoutInCell="1" allowOverlap="1" wp14:anchorId="064881B0" wp14:editId="50C9309B">
                <wp:simplePos x="0" y="0"/>
                <wp:positionH relativeFrom="page">
                  <wp:posOffset>-1270</wp:posOffset>
                </wp:positionH>
                <wp:positionV relativeFrom="margin">
                  <wp:posOffset>763735</wp:posOffset>
                </wp:positionV>
                <wp:extent cx="1215390" cy="2642870"/>
                <wp:effectExtent l="0" t="0" r="3810" b="5080"/>
                <wp:wrapSquare wrapText="bothSides"/>
                <wp:docPr id="1017" name="Rectangle 1017"/>
                <wp:cNvGraphicFramePr/>
                <a:graphic xmlns:a="http://schemas.openxmlformats.org/drawingml/2006/main">
                  <a:graphicData uri="http://schemas.microsoft.com/office/word/2010/wordprocessingShape">
                    <wps:wsp>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28FD3FA0" w14:textId="77777777" w:rsidR="0056270E" w:rsidRDefault="0056270E"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167EA0B7" w14:textId="77777777" w:rsidR="0056270E" w:rsidRDefault="0056270E" w:rsidP="0026710B">
                            <w:pPr>
                              <w:rPr>
                                <w:rFonts w:cs="Calibri"/>
                                <w:bCs/>
                                <w:color w:val="000000"/>
                                <w:sz w:val="20"/>
                              </w:rPr>
                            </w:pPr>
                          </w:p>
                          <w:p w14:paraId="12E839D1" w14:textId="77777777" w:rsidR="0056270E" w:rsidRDefault="0056270E" w:rsidP="0026710B">
                            <w:pPr>
                              <w:rPr>
                                <w:rFonts w:cs="Calibri"/>
                                <w:bCs/>
                                <w:color w:val="000000"/>
                                <w:sz w:val="20"/>
                              </w:rPr>
                            </w:pPr>
                          </w:p>
                          <w:p w14:paraId="71FEB647" w14:textId="77777777" w:rsidR="0056270E" w:rsidRDefault="0056270E" w:rsidP="0026710B">
                            <w:pPr>
                              <w:rPr>
                                <w:rFonts w:cs="Calibri"/>
                                <w:bCs/>
                                <w:color w:val="000000"/>
                                <w:sz w:val="20"/>
                              </w:rPr>
                            </w:pPr>
                          </w:p>
                          <w:p w14:paraId="53A3BA34" w14:textId="77777777" w:rsidR="0056270E" w:rsidRDefault="0056270E" w:rsidP="0026710B">
                            <w:pPr>
                              <w:rPr>
                                <w:rFonts w:cs="Calibri"/>
                                <w:bCs/>
                                <w:color w:val="000000"/>
                                <w:sz w:val="20"/>
                              </w:rPr>
                            </w:pPr>
                          </w:p>
                          <w:p w14:paraId="4B2B32D5" w14:textId="77777777" w:rsidR="0056270E" w:rsidRPr="00776340" w:rsidRDefault="0056270E" w:rsidP="0026710B">
                            <w:pPr>
                              <w:rPr>
                                <w:rFonts w:cs="Calibri"/>
                                <w:bCs/>
                                <w:color w:val="000000"/>
                                <w:sz w:val="20"/>
                              </w:rPr>
                            </w:pPr>
                          </w:p>
                          <w:p w14:paraId="5349FC54"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881B0" id="Rectangle 1017" o:spid="_x0000_s1026" style="position:absolute;left:0;text-align:left;margin-left:-.1pt;margin-top:60.15pt;width:95.7pt;height:208.1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mOkgIAAA0FAAAOAAAAZHJzL2Uyb0RvYy54bWysVMtuEzEU3SPxD5b3dB5NmjbqpIpaBSEV&#10;WtGirh2PJzOSX9hOJuHrOfZMUiisEFk49zX3cXyur2/2SpKdcL4zuqLFWU6J0NzUnd5U9Nvz6sMl&#10;JT4wXTNptKjoQXh6s3j/7rq3c1Ga1shaOIIk2s97W9E2BDvPMs9boZg/M1ZoOBvjFAtQ3SarHeuR&#10;XcmszPOLrDeuts5w4T2sd4OTLlL+phE8PDSNF4HIiqK3kE6XznU8s8U1m28cs23HxzbYP3ShWKdR&#10;9JTqjgVGtq77I5XquDPeNOGMG5WZpum4SDNgmiJ/M81Ty6xIswAcb08w+f+Xln/ZPTrS1bi7vJhR&#10;opnCLX0FbkxvpCDJCpB66+eIfbKPbtQ8xDjxvnEq/mMWsk/AHk7Ain0gHMaiLKbnV8Cfw1deTMrL&#10;WYI+e/3cOh8+CqNIFCrq0EEClO3ufUBJhB5DYjVvZFevOimTcvC30pEdwyWDG7XpKZHMBxgrukq/&#10;lEtu1WdTD3FX0zw/9uDT96nGb3mlJn1sfoZIwhno2UgWICoLwLzeUMLkBrznwaUC2sSWEqdis3fM&#10;t0O1lHYgm+oCGC87VdFLtHBqQuo4ikicHUeOoA8wRyns1/sR+7WpD7g2ZwY+e8tXHerdY+ZH5kBg&#10;9IulDA84GmkwhBklSlrjfvzNHuPBK3gp6bEQGPD7ljkBKD9pMK6YTGKzJCTt/CIpLinlFKsI1zpp&#10;k+mshKK36tbgQgo8AJYnEVYX5FFsnFEv2N5lrAsX0xzVBzBH5TYMq4r952K5TGHYG8vCvX6yPCaP&#10;oEWsn/cvzNmRPQHE+2KO68Pmb0g0xMYvtVlug2m6xLAI8oAsqBAV7Fwixfg+xKX+VU9Rr6/Y4icA&#10;AAD//wMAUEsDBBQABgAIAAAAIQDjupTn3gAAAAkBAAAPAAAAZHJzL2Rvd25yZXYueG1sTI/BTsMw&#10;EETvSPyDtUjcWiep2kKIU1EQohJwoMDdjZckqr2OYjcJf8/2BMedGc2+KTaTs2LAPrSeFKTzBARS&#10;5U1LtYLPj6fZDYgQNRltPaGCHwywKS8vCp0bP9I7DvtYCy6hkGsFTYxdLmWoGnQ6zH2HxN63752O&#10;fPa1NL0eudxZmSXJSjrdEn9odIcPDVbH/ckpaHfH1Gxf4279PL7ZQT++fE3btVLXV9P9HYiIU/wL&#10;wxmf0aFkpoM/kQnCKphlHGQ5SxYgzv5tyspBwXKxWoIsC/l/QfkLAAD//wMAUEsBAi0AFAAGAAgA&#10;AAAhALaDOJL+AAAA4QEAABMAAAAAAAAAAAAAAAAAAAAAAFtDb250ZW50X1R5cGVzXS54bWxQSwEC&#10;LQAUAAYACAAAACEAOP0h/9YAAACUAQAACwAAAAAAAAAAAAAAAAAvAQAAX3JlbHMvLnJlbHNQSwEC&#10;LQAUAAYACAAAACEAj5hpjpICAAANBQAADgAAAAAAAAAAAAAAAAAuAgAAZHJzL2Uyb0RvYy54bWxQ&#10;SwECLQAUAAYACAAAACEA47qU594AAAAJAQAADwAAAAAAAAAAAAAAAADsBAAAZHJzL2Rvd25yZXYu&#10;eG1sUEsFBgAAAAAEAAQA8wAAAPcFAAAAAA==&#10;" fillcolor="#f2f2f2" stroked="f" strokeweight="1pt">
                <v:textbox inset="4mm,1mm,7mm">
                  <w:txbxContent>
                    <w:p w14:paraId="28FD3FA0" w14:textId="77777777" w:rsidR="0056270E" w:rsidRDefault="0056270E"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167EA0B7" w14:textId="77777777" w:rsidR="0056270E" w:rsidRDefault="0056270E" w:rsidP="0026710B">
                      <w:pPr>
                        <w:rPr>
                          <w:rFonts w:cs="Calibri"/>
                          <w:bCs/>
                          <w:color w:val="000000"/>
                          <w:sz w:val="20"/>
                        </w:rPr>
                      </w:pPr>
                    </w:p>
                    <w:p w14:paraId="12E839D1" w14:textId="77777777" w:rsidR="0056270E" w:rsidRDefault="0056270E" w:rsidP="0026710B">
                      <w:pPr>
                        <w:rPr>
                          <w:rFonts w:cs="Calibri"/>
                          <w:bCs/>
                          <w:color w:val="000000"/>
                          <w:sz w:val="20"/>
                        </w:rPr>
                      </w:pPr>
                    </w:p>
                    <w:p w14:paraId="71FEB647" w14:textId="77777777" w:rsidR="0056270E" w:rsidRDefault="0056270E" w:rsidP="0026710B">
                      <w:pPr>
                        <w:rPr>
                          <w:rFonts w:cs="Calibri"/>
                          <w:bCs/>
                          <w:color w:val="000000"/>
                          <w:sz w:val="20"/>
                        </w:rPr>
                      </w:pPr>
                    </w:p>
                    <w:p w14:paraId="53A3BA34" w14:textId="77777777" w:rsidR="0056270E" w:rsidRDefault="0056270E" w:rsidP="0026710B">
                      <w:pPr>
                        <w:rPr>
                          <w:rFonts w:cs="Calibri"/>
                          <w:bCs/>
                          <w:color w:val="000000"/>
                          <w:sz w:val="20"/>
                        </w:rPr>
                      </w:pPr>
                    </w:p>
                    <w:p w14:paraId="4B2B32D5" w14:textId="77777777" w:rsidR="0056270E" w:rsidRPr="00776340" w:rsidRDefault="0056270E" w:rsidP="0026710B">
                      <w:pPr>
                        <w:rPr>
                          <w:rFonts w:cs="Calibri"/>
                          <w:bCs/>
                          <w:color w:val="000000"/>
                          <w:sz w:val="20"/>
                        </w:rPr>
                      </w:pPr>
                    </w:p>
                    <w:p w14:paraId="5349FC54" w14:textId="77777777" w:rsidR="0056270E" w:rsidRPr="007A7DCA" w:rsidRDefault="0056270E" w:rsidP="0026710B">
                      <w:pPr>
                        <w:rPr>
                          <w:color w:val="000000"/>
                        </w:rPr>
                      </w:pPr>
                    </w:p>
                  </w:txbxContent>
                </v:textbox>
                <w10:wrap type="square" anchorx="page" anchory="margin"/>
              </v:rect>
            </w:pict>
          </mc:Fallback>
        </mc:AlternateContent>
      </w:r>
      <w:r w:rsidR="0026710B" w:rsidRPr="00CE5038">
        <w:rPr>
          <w:rFonts w:ascii="Calibri" w:eastAsia="Calibri" w:hAnsi="Calibri"/>
          <w:b/>
          <w:noProof/>
          <w:sz w:val="20"/>
          <w:lang w:eastAsia="en-US"/>
        </w:rPr>
        <w:t xml:space="preserve">Product name: </w:t>
      </w:r>
      <w:r w:rsidR="0026710B" w:rsidRPr="00CE5038">
        <w:rPr>
          <w:rFonts w:ascii="Calibri" w:eastAsia="Calibri" w:hAnsi="Calibri"/>
          <w:noProof/>
          <w:color w:val="C00000"/>
          <w:sz w:val="18"/>
          <w:szCs w:val="18"/>
          <w:lang w:eastAsia="en-US"/>
        </w:rPr>
        <w:t>[complete]</w:t>
      </w:r>
      <w:r w:rsidR="0026710B" w:rsidRPr="00CE5038">
        <w:rPr>
          <w:rFonts w:ascii="Calibri" w:eastAsia="Calibri" w:hAnsi="Calibri"/>
          <w:b/>
          <w:noProof/>
          <w:sz w:val="20"/>
          <w:lang w:eastAsia="en-US"/>
        </w:rPr>
        <w:tab/>
      </w:r>
      <w:r w:rsidR="0026710B" w:rsidRPr="00CE5038">
        <w:rPr>
          <w:rFonts w:ascii="Calibri" w:eastAsia="Calibri" w:hAnsi="Calibri"/>
          <w:b/>
          <w:noProof/>
          <w:sz w:val="20"/>
          <w:lang w:eastAsia="en-US"/>
        </w:rPr>
        <w:tab/>
        <w:t xml:space="preserve">Legal entity identifier: </w:t>
      </w:r>
      <w:r w:rsidR="0026710B" w:rsidRPr="00CE5038">
        <w:rPr>
          <w:rFonts w:ascii="Calibri" w:eastAsia="Calibri" w:hAnsi="Calibri"/>
          <w:noProof/>
          <w:color w:val="C00000"/>
          <w:sz w:val="18"/>
          <w:szCs w:val="18"/>
          <w:lang w:eastAsia="en-US"/>
        </w:rPr>
        <w:t>[complete]</w:t>
      </w:r>
    </w:p>
    <w:p w14:paraId="55CC98BC" w14:textId="17BA3222" w:rsidR="0026710B" w:rsidRPr="00CE5038" w:rsidRDefault="0026710B" w:rsidP="0026710B">
      <w:pPr>
        <w:tabs>
          <w:tab w:val="center" w:pos="4513"/>
          <w:tab w:val="right" w:pos="9026"/>
        </w:tabs>
        <w:spacing w:after="0"/>
        <w:rPr>
          <w:rFonts w:ascii="Calibri" w:eastAsia="Calibri" w:hAnsi="Calibri"/>
          <w:noProof/>
          <w:color w:val="C00000"/>
          <w:sz w:val="18"/>
          <w:szCs w:val="18"/>
          <w:lang w:eastAsia="en-US"/>
        </w:rPr>
      </w:pPr>
    </w:p>
    <w:p w14:paraId="250C4D6C" w14:textId="41915F3B" w:rsidR="0026710B" w:rsidRPr="00CE5038" w:rsidRDefault="0026710B" w:rsidP="0026710B">
      <w:pPr>
        <w:tabs>
          <w:tab w:val="center" w:pos="4513"/>
          <w:tab w:val="right" w:pos="9026"/>
        </w:tabs>
        <w:spacing w:after="0"/>
        <w:jc w:val="center"/>
        <w:rPr>
          <w:rFonts w:ascii="Lucida Sans" w:eastAsia="Calibri" w:hAnsi="Lucida Sans"/>
          <w:b/>
          <w:bCs/>
          <w:noProof/>
          <w:color w:val="49AB74"/>
          <w:sz w:val="36"/>
          <w:szCs w:val="40"/>
          <w:lang w:eastAsia="en-US"/>
        </w:rPr>
      </w:pPr>
      <w:r w:rsidRPr="00CE5038">
        <w:rPr>
          <w:rFonts w:ascii="Lucida Sans" w:eastAsia="Calibri" w:hAnsi="Lucida Sans"/>
          <w:b/>
          <w:bCs/>
          <w:noProof/>
          <w:color w:val="49AB74"/>
          <w:sz w:val="36"/>
          <w:szCs w:val="40"/>
          <w:lang w:eastAsia="en-US"/>
        </w:rPr>
        <w:t>Environmental and/or social characteristics</w:t>
      </w:r>
    </w:p>
    <w:p w14:paraId="6402FC01" w14:textId="77777777" w:rsidR="0026710B" w:rsidRPr="00CE5038" w:rsidRDefault="0026710B" w:rsidP="0026710B">
      <w:pPr>
        <w:tabs>
          <w:tab w:val="center" w:pos="4513"/>
          <w:tab w:val="right" w:pos="9026"/>
        </w:tabs>
        <w:spacing w:after="0"/>
        <w:jc w:val="center"/>
        <w:rPr>
          <w:rFonts w:ascii="Lucida Sans" w:eastAsia="Calibri" w:hAnsi="Lucida Sans"/>
          <w:b/>
          <w:bCs/>
          <w:noProof/>
          <w:color w:val="49AB74"/>
          <w:sz w:val="16"/>
          <w:szCs w:val="16"/>
          <w:lang w:eastAsia="en-US"/>
        </w:rPr>
      </w:pPr>
    </w:p>
    <w:p w14:paraId="618A8F0C" w14:textId="3F68F812" w:rsidR="0026710B" w:rsidRPr="00CE5038" w:rsidRDefault="00F57B8A" w:rsidP="0026710B">
      <w:pPr>
        <w:spacing w:after="0" w:line="259" w:lineRule="auto"/>
        <w:rPr>
          <w:rFonts w:ascii="Calibri" w:eastAsia="Calibri" w:hAnsi="Calibri"/>
          <w:bCs/>
          <w:iCs/>
          <w:noProof/>
          <w:sz w:val="18"/>
          <w:szCs w:val="22"/>
          <w:lang w:eastAsia="en-US"/>
        </w:rPr>
      </w:pPr>
      <w:r w:rsidRPr="00CE5038">
        <w:rPr>
          <w:rFonts w:ascii="Calibri" w:eastAsia="Calibri" w:hAnsi="Calibri"/>
          <w:b/>
          <w:noProof/>
          <w:szCs w:val="22"/>
        </w:rPr>
        <mc:AlternateContent>
          <mc:Choice Requires="wps">
            <w:drawing>
              <wp:anchor distT="0" distB="0" distL="114300" distR="114300" simplePos="0" relativeHeight="251751424" behindDoc="0" locked="0" layoutInCell="1" allowOverlap="1" wp14:anchorId="78343C3B" wp14:editId="03E00D5E">
                <wp:simplePos x="0" y="0"/>
                <wp:positionH relativeFrom="page">
                  <wp:posOffset>0</wp:posOffset>
                </wp:positionH>
                <wp:positionV relativeFrom="margin">
                  <wp:posOffset>3455702</wp:posOffset>
                </wp:positionV>
                <wp:extent cx="1215390" cy="3265170"/>
                <wp:effectExtent l="0" t="0" r="3810" b="0"/>
                <wp:wrapSquare wrapText="bothSides"/>
                <wp:docPr id="1018" name="Rectangle 1018"/>
                <wp:cNvGraphicFramePr/>
                <a:graphic xmlns:a="http://schemas.openxmlformats.org/drawingml/2006/main">
                  <a:graphicData uri="http://schemas.microsoft.com/office/word/2010/wordprocessingShape">
                    <wps:wsp>
                      <wps:cNvSpPr/>
                      <wps:spPr>
                        <a:xfrm>
                          <a:off x="0" y="0"/>
                          <a:ext cx="1215390" cy="3265170"/>
                        </a:xfrm>
                        <a:prstGeom prst="rect">
                          <a:avLst/>
                        </a:prstGeom>
                        <a:solidFill>
                          <a:sysClr val="window" lastClr="FFFFFF">
                            <a:lumMod val="95000"/>
                          </a:sysClr>
                        </a:solidFill>
                        <a:ln w="12700" cap="flat" cmpd="sng" algn="ctr">
                          <a:noFill/>
                          <a:prstDash val="solid"/>
                          <a:miter lim="800000"/>
                        </a:ln>
                        <a:effectLst/>
                      </wps:spPr>
                      <wps:txbx>
                        <w:txbxContent>
                          <w:p w14:paraId="45681AB5" w14:textId="0996AC39" w:rsidR="0056270E" w:rsidRPr="00C262F7" w:rsidRDefault="00A100C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sidR="00897B38">
                              <w:rPr>
                                <w:rFonts w:asciiTheme="minorHAnsi" w:hAnsiTheme="minorHAnsi" w:cstheme="minorHAnsi"/>
                                <w:bCs/>
                                <w:color w:val="000000"/>
                                <w:sz w:val="20"/>
                              </w:rPr>
                              <w:t xml:space="preserve"> </w:t>
                            </w:r>
                            <w:r>
                              <w:rPr>
                                <w:rFonts w:asciiTheme="minorHAnsi" w:hAnsiTheme="minorHAnsi" w:cstheme="minorHAnsi"/>
                                <w:bCs/>
                                <w:color w:val="000000"/>
                                <w:sz w:val="20"/>
                              </w:rPr>
                              <w:t>is</w:t>
                            </w:r>
                            <w:proofErr w:type="gramEnd"/>
                            <w:r>
                              <w:rPr>
                                <w:rFonts w:asciiTheme="minorHAnsi" w:hAnsiTheme="minorHAnsi" w:cstheme="minorHAnsi"/>
                                <w:bCs/>
                                <w:color w:val="000000"/>
                                <w:sz w:val="20"/>
                              </w:rPr>
                              <w:t xml:space="preserve"> </w:t>
                            </w:r>
                            <w:r w:rsidR="0056270E"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0056270E" w:rsidRPr="00542006">
                              <w:rPr>
                                <w:rFonts w:asciiTheme="minorHAnsi" w:hAnsiTheme="minorHAnsi" w:cstheme="minorHAnsi"/>
                                <w:bCs/>
                                <w:color w:val="000000"/>
                                <w:sz w:val="20"/>
                              </w:rPr>
                              <w:t xml:space="preserve">, establishing a list of </w:t>
                            </w:r>
                            <w:r w:rsidR="0056270E" w:rsidRPr="00542006">
                              <w:rPr>
                                <w:rFonts w:asciiTheme="minorHAnsi" w:hAnsiTheme="minorHAnsi" w:cstheme="minorHAnsi"/>
                                <w:b/>
                                <w:bCs/>
                                <w:color w:val="000000"/>
                                <w:sz w:val="20"/>
                              </w:rPr>
                              <w:t>environmentally sustainable economic activities</w:t>
                            </w:r>
                            <w:r w:rsidR="0056270E" w:rsidRPr="00542006">
                              <w:rPr>
                                <w:rFonts w:asciiTheme="minorHAnsi" w:hAnsiTheme="minorHAnsi" w:cstheme="minorHAnsi"/>
                                <w:bCs/>
                                <w:color w:val="000000"/>
                                <w:sz w:val="20"/>
                              </w:rPr>
                              <w:t xml:space="preserve">. </w:t>
                            </w:r>
                            <w:r w:rsidR="00DC6D24">
                              <w:rPr>
                                <w:rFonts w:asciiTheme="minorHAnsi" w:hAnsiTheme="minorHAnsi" w:cstheme="minorHAnsi"/>
                                <w:bCs/>
                                <w:color w:val="000000"/>
                                <w:sz w:val="20"/>
                              </w:rPr>
                              <w:t>That</w:t>
                            </w:r>
                            <w:r w:rsidR="00897B38">
                              <w:rPr>
                                <w:rFonts w:asciiTheme="minorHAnsi" w:hAnsiTheme="minorHAnsi" w:cstheme="minorHAnsi"/>
                                <w:bCs/>
                                <w:color w:val="000000"/>
                                <w:sz w:val="20"/>
                              </w:rPr>
                              <w:t xml:space="preserve"> Regulation</w:t>
                            </w:r>
                            <w:r w:rsidR="0056270E" w:rsidRPr="00542006">
                              <w:rPr>
                                <w:rFonts w:asciiTheme="minorHAnsi" w:hAnsiTheme="minorHAnsi" w:cstheme="minorHAnsi"/>
                                <w:bCs/>
                                <w:color w:val="000000"/>
                                <w:sz w:val="20"/>
                              </w:rPr>
                              <w:t xml:space="preserve"> does not </w:t>
                            </w:r>
                            <w:r w:rsidR="00897B38">
                              <w:rPr>
                                <w:rFonts w:asciiTheme="minorHAnsi" w:hAnsiTheme="minorHAnsi" w:cstheme="minorHAnsi"/>
                                <w:bCs/>
                                <w:color w:val="000000"/>
                                <w:sz w:val="20"/>
                              </w:rPr>
                              <w:t xml:space="preserve">lay down </w:t>
                            </w:r>
                            <w:r w:rsidR="0056270E"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0056270E" w:rsidRPr="00C262F7">
                              <w:rPr>
                                <w:rFonts w:cs="Calibri"/>
                                <w:bCs/>
                                <w:color w:val="000000"/>
                                <w:sz w:val="20"/>
                              </w:rPr>
                              <w:t xml:space="preserve">  </w:t>
                            </w:r>
                          </w:p>
                          <w:p w14:paraId="45D57B2E" w14:textId="77777777" w:rsidR="0056270E" w:rsidRDefault="0056270E" w:rsidP="0026710B">
                            <w:pPr>
                              <w:rPr>
                                <w:rFonts w:cs="Calibri"/>
                                <w:bCs/>
                                <w:color w:val="000000"/>
                                <w:sz w:val="20"/>
                              </w:rPr>
                            </w:pPr>
                          </w:p>
                          <w:p w14:paraId="29E35CFE" w14:textId="77777777" w:rsidR="0056270E" w:rsidRDefault="0056270E" w:rsidP="0026710B">
                            <w:pPr>
                              <w:rPr>
                                <w:rFonts w:cs="Calibri"/>
                                <w:bCs/>
                                <w:color w:val="000000"/>
                                <w:sz w:val="20"/>
                              </w:rPr>
                            </w:pPr>
                          </w:p>
                          <w:p w14:paraId="1273487B" w14:textId="77777777" w:rsidR="0056270E" w:rsidRDefault="0056270E" w:rsidP="0026710B">
                            <w:pPr>
                              <w:rPr>
                                <w:rFonts w:cs="Calibri"/>
                                <w:bCs/>
                                <w:color w:val="000000"/>
                                <w:sz w:val="20"/>
                              </w:rPr>
                            </w:pPr>
                          </w:p>
                          <w:p w14:paraId="6BB03FBE" w14:textId="77777777" w:rsidR="0056270E" w:rsidRDefault="0056270E" w:rsidP="0026710B">
                            <w:pPr>
                              <w:rPr>
                                <w:rFonts w:cs="Calibri"/>
                                <w:bCs/>
                                <w:color w:val="000000"/>
                                <w:sz w:val="20"/>
                              </w:rPr>
                            </w:pPr>
                          </w:p>
                          <w:p w14:paraId="638A4A8A" w14:textId="77777777" w:rsidR="0056270E" w:rsidRDefault="0056270E" w:rsidP="0026710B">
                            <w:pPr>
                              <w:rPr>
                                <w:rFonts w:cs="Calibri"/>
                                <w:bCs/>
                                <w:color w:val="000000"/>
                                <w:sz w:val="20"/>
                              </w:rPr>
                            </w:pPr>
                          </w:p>
                          <w:p w14:paraId="4B5A8D56" w14:textId="77777777" w:rsidR="0056270E" w:rsidRPr="00776340" w:rsidRDefault="0056270E" w:rsidP="0026710B">
                            <w:pPr>
                              <w:rPr>
                                <w:rFonts w:cs="Calibri"/>
                                <w:bCs/>
                                <w:color w:val="000000"/>
                                <w:sz w:val="20"/>
                              </w:rPr>
                            </w:pPr>
                          </w:p>
                          <w:p w14:paraId="6BED0A16"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43C3B" id="Rectangle 1018" o:spid="_x0000_s1027" style="position:absolute;margin-left:0;margin-top:272.1pt;width:95.7pt;height:257.1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FlAIAABQFAAAOAAAAZHJzL2Uyb0RvYy54bWysVMlu2zAQvRfoPxC8N5KcOIsROTASuCiQ&#10;NkGTImeaoiwC3ErSlt2v7yMlO23aU1Ef6JnhaJY3b3h9s9OKbIUP0pqaViclJcJw20izrum35+WH&#10;S0pCZKZhyhpR070I9Gb+/t1172ZiYjurGuEJgpgw611NuxjdrCgC74Rm4cQ6YXDZWq9ZhOrXReNZ&#10;j+haFZOyPC966xvnLRchwHo3XNJ5jt+2gseHtg0iElVT1Bbz6fO5Smcxv2aztWeuk3wsg/1DFZpJ&#10;g6THUHcsMrLx8o9QWnJvg23jCbe6sG0rucg9oJuqfNPNU8ecyL0AnOCOMIX/F5Z/2T56IhvMrqww&#10;K8M0pvQVuDGzVoJkK0DqXZjB98k9+lELEFPHu9br9I9eyC4Duz8CK3aRcBirSTU9vQL+HHenk/Np&#10;dZGhL14/dz7Ej8JqkoSaelSQAWXb+xCREq4Hl5QtWCWbpVQqK/twqzzZMgwZ3GhsT4liIcJY02X+&#10;5Vhqoz/bZvC7mpbloYaQv885fourDOlT8RfwJJyBnq1iEaJ2ACyYNSVMrcF7Hn1OYGwqKXMqFXvH&#10;Qjdky2EHsmkZwXgldU0vUcKxCGVSKyJzdmw5gT7AnKS4W+2GSaVAybKyzR7T83agdXB8KZH2Hq0/&#10;Mg8eo2zsZnzA0SqLXuwoUdJZ/+Nv9uQPeuGWkh57gT6/b5gXQPSTAfGqs7NUM4lZOz3Pis/KZIqN&#10;xNUqa2fTiwkUs9G3FnOp8A44nkVYfVQHsfVWv2CJFykvrpjhyD5gOiq3cdhYPANcLBbZDevjWLw3&#10;T46n4Am7BPnz7oV5N5Iogn9f7GGL2OwNlwbf9KWxi020rcxEe0UWjEgKVi9zY3wm0m7/qmev18ds&#10;/hMAAP//AwBQSwMEFAAGAAgAAAAhACurqMLfAAAACQEAAA8AAABkcnMvZG93bnJldi54bWxMj8FO&#10;wzAQRO9I/IO1SNyokyqlJcSpKAhRqXCgwH0bL0lUex3FbhL+HvcEt1nNauZNsZ6sEQP1vnWsIJ0l&#10;IIgrp1uuFXx+PN+sQPiArNE4JgU/5GFdXl4UmGs38jsN+1CLGMI+RwVNCF0upa8asuhnriOO3rfr&#10;LYZ49rXUPY4x3Bo5T5JbabHl2NBgR48NVcf9ySpot8dUb17DdvkyvpkBn3Zf02ap1PXV9HAPItAU&#10;/p7hjB/RoYxMB3di7YVREIcEBYssm4M423dpBuIQRbJYZSDLQv5fUP4CAAD//wMAUEsBAi0AFAAG&#10;AAgAAAAhALaDOJL+AAAA4QEAABMAAAAAAAAAAAAAAAAAAAAAAFtDb250ZW50X1R5cGVzXS54bWxQ&#10;SwECLQAUAAYACAAAACEAOP0h/9YAAACUAQAACwAAAAAAAAAAAAAAAAAvAQAAX3JlbHMvLnJlbHNQ&#10;SwECLQAUAAYACAAAACEA53QfxZQCAAAUBQAADgAAAAAAAAAAAAAAAAAuAgAAZHJzL2Uyb0RvYy54&#10;bWxQSwECLQAUAAYACAAAACEAK6uowt8AAAAJAQAADwAAAAAAAAAAAAAAAADuBAAAZHJzL2Rvd25y&#10;ZXYueG1sUEsFBgAAAAAEAAQA8wAAAPoFAAAAAA==&#10;" fillcolor="#f2f2f2" stroked="f" strokeweight="1pt">
                <v:textbox inset="4mm,1mm,7mm">
                  <w:txbxContent>
                    <w:p w14:paraId="45681AB5" w14:textId="0996AC39" w:rsidR="0056270E" w:rsidRPr="00C262F7" w:rsidRDefault="00A100C4" w:rsidP="0026710B">
                      <w:pPr>
                        <w:ind w:left="-142" w:right="-295"/>
                        <w:rPr>
                          <w:rFonts w:cs="Calibri"/>
                          <w:bCs/>
                          <w:color w:val="000000"/>
                          <w:sz w:val="20"/>
                        </w:rPr>
                      </w:pPr>
                      <w:r>
                        <w:rPr>
                          <w:rFonts w:asciiTheme="minorHAnsi" w:hAnsiTheme="minorHAnsi" w:cstheme="minorHAnsi"/>
                          <w:bCs/>
                          <w:color w:val="000000"/>
                          <w:sz w:val="20"/>
                        </w:rPr>
                        <w:t xml:space="preserve">The </w:t>
                      </w:r>
                      <w:r>
                        <w:rPr>
                          <w:rFonts w:asciiTheme="minorHAnsi" w:hAnsiTheme="minorHAnsi" w:cstheme="minorHAnsi"/>
                          <w:b/>
                          <w:bCs/>
                          <w:color w:val="000000"/>
                          <w:sz w:val="20"/>
                        </w:rPr>
                        <w:t xml:space="preserve">EU </w:t>
                      </w:r>
                      <w:proofErr w:type="gramStart"/>
                      <w:r>
                        <w:rPr>
                          <w:rFonts w:asciiTheme="minorHAnsi" w:hAnsiTheme="minorHAnsi" w:cstheme="minorHAnsi"/>
                          <w:b/>
                          <w:bCs/>
                          <w:color w:val="000000"/>
                          <w:sz w:val="20"/>
                        </w:rPr>
                        <w:t xml:space="preserve">Taxonomy </w:t>
                      </w:r>
                      <w:r w:rsidR="00897B38">
                        <w:rPr>
                          <w:rFonts w:asciiTheme="minorHAnsi" w:hAnsiTheme="minorHAnsi" w:cstheme="minorHAnsi"/>
                          <w:bCs/>
                          <w:color w:val="000000"/>
                          <w:sz w:val="20"/>
                        </w:rPr>
                        <w:t xml:space="preserve"> </w:t>
                      </w:r>
                      <w:r>
                        <w:rPr>
                          <w:rFonts w:asciiTheme="minorHAnsi" w:hAnsiTheme="minorHAnsi" w:cstheme="minorHAnsi"/>
                          <w:bCs/>
                          <w:color w:val="000000"/>
                          <w:sz w:val="20"/>
                        </w:rPr>
                        <w:t>is</w:t>
                      </w:r>
                      <w:proofErr w:type="gramEnd"/>
                      <w:r>
                        <w:rPr>
                          <w:rFonts w:asciiTheme="minorHAnsi" w:hAnsiTheme="minorHAnsi" w:cstheme="minorHAnsi"/>
                          <w:bCs/>
                          <w:color w:val="000000"/>
                          <w:sz w:val="20"/>
                        </w:rPr>
                        <w:t xml:space="preserve"> </w:t>
                      </w:r>
                      <w:r w:rsidR="0056270E" w:rsidRPr="00542006">
                        <w:rPr>
                          <w:rFonts w:asciiTheme="minorHAnsi" w:hAnsiTheme="minorHAnsi" w:cstheme="minorHAnsi"/>
                          <w:bCs/>
                          <w:color w:val="000000"/>
                          <w:sz w:val="20"/>
                        </w:rPr>
                        <w:t>a classification system</w:t>
                      </w:r>
                      <w:r>
                        <w:rPr>
                          <w:rFonts w:asciiTheme="minorHAnsi" w:hAnsiTheme="minorHAnsi" w:cstheme="minorHAnsi"/>
                          <w:bCs/>
                          <w:color w:val="000000"/>
                          <w:sz w:val="20"/>
                        </w:rPr>
                        <w:t xml:space="preserve"> laid down in </w:t>
                      </w:r>
                      <w:r w:rsidRPr="00897B38">
                        <w:rPr>
                          <w:rFonts w:asciiTheme="minorHAnsi" w:hAnsiTheme="minorHAnsi" w:cstheme="minorHAnsi"/>
                          <w:bCs/>
                          <w:color w:val="000000"/>
                          <w:sz w:val="20"/>
                        </w:rPr>
                        <w:t>Regulation (EU) 2020/852</w:t>
                      </w:r>
                      <w:r w:rsidR="0056270E" w:rsidRPr="00542006">
                        <w:rPr>
                          <w:rFonts w:asciiTheme="minorHAnsi" w:hAnsiTheme="minorHAnsi" w:cstheme="minorHAnsi"/>
                          <w:bCs/>
                          <w:color w:val="000000"/>
                          <w:sz w:val="20"/>
                        </w:rPr>
                        <w:t xml:space="preserve">, establishing a list of </w:t>
                      </w:r>
                      <w:r w:rsidR="0056270E" w:rsidRPr="00542006">
                        <w:rPr>
                          <w:rFonts w:asciiTheme="minorHAnsi" w:hAnsiTheme="minorHAnsi" w:cstheme="minorHAnsi"/>
                          <w:b/>
                          <w:bCs/>
                          <w:color w:val="000000"/>
                          <w:sz w:val="20"/>
                        </w:rPr>
                        <w:t>environmentally sustainable economic activities</w:t>
                      </w:r>
                      <w:r w:rsidR="0056270E" w:rsidRPr="00542006">
                        <w:rPr>
                          <w:rFonts w:asciiTheme="minorHAnsi" w:hAnsiTheme="minorHAnsi" w:cstheme="minorHAnsi"/>
                          <w:bCs/>
                          <w:color w:val="000000"/>
                          <w:sz w:val="20"/>
                        </w:rPr>
                        <w:t xml:space="preserve">. </w:t>
                      </w:r>
                      <w:r w:rsidR="00DC6D24">
                        <w:rPr>
                          <w:rFonts w:asciiTheme="minorHAnsi" w:hAnsiTheme="minorHAnsi" w:cstheme="minorHAnsi"/>
                          <w:bCs/>
                          <w:color w:val="000000"/>
                          <w:sz w:val="20"/>
                        </w:rPr>
                        <w:t>That</w:t>
                      </w:r>
                      <w:r w:rsidR="00897B38">
                        <w:rPr>
                          <w:rFonts w:asciiTheme="minorHAnsi" w:hAnsiTheme="minorHAnsi" w:cstheme="minorHAnsi"/>
                          <w:bCs/>
                          <w:color w:val="000000"/>
                          <w:sz w:val="20"/>
                        </w:rPr>
                        <w:t xml:space="preserve"> Regulation</w:t>
                      </w:r>
                      <w:r w:rsidR="0056270E" w:rsidRPr="00542006">
                        <w:rPr>
                          <w:rFonts w:asciiTheme="minorHAnsi" w:hAnsiTheme="minorHAnsi" w:cstheme="minorHAnsi"/>
                          <w:bCs/>
                          <w:color w:val="000000"/>
                          <w:sz w:val="20"/>
                        </w:rPr>
                        <w:t xml:space="preserve"> does not </w:t>
                      </w:r>
                      <w:r w:rsidR="00897B38">
                        <w:rPr>
                          <w:rFonts w:asciiTheme="minorHAnsi" w:hAnsiTheme="minorHAnsi" w:cstheme="minorHAnsi"/>
                          <w:bCs/>
                          <w:color w:val="000000"/>
                          <w:sz w:val="20"/>
                        </w:rPr>
                        <w:t xml:space="preserve">lay down </w:t>
                      </w:r>
                      <w:r w:rsidR="0056270E" w:rsidRPr="00542006">
                        <w:rPr>
                          <w:rFonts w:asciiTheme="minorHAnsi" w:hAnsiTheme="minorHAnsi" w:cstheme="minorHAnsi"/>
                          <w:bCs/>
                          <w:color w:val="000000"/>
                          <w:sz w:val="20"/>
                        </w:rPr>
                        <w:t>a list of socially sustainable economic activities.  Sustainable investments with an environmental objective might be aligned with the Taxonomy or not.</w:t>
                      </w:r>
                      <w:r w:rsidR="0056270E" w:rsidRPr="00C262F7">
                        <w:rPr>
                          <w:rFonts w:cs="Calibri"/>
                          <w:bCs/>
                          <w:color w:val="000000"/>
                          <w:sz w:val="20"/>
                        </w:rPr>
                        <w:t xml:space="preserve">  </w:t>
                      </w:r>
                    </w:p>
                    <w:p w14:paraId="45D57B2E" w14:textId="77777777" w:rsidR="0056270E" w:rsidRDefault="0056270E" w:rsidP="0026710B">
                      <w:pPr>
                        <w:rPr>
                          <w:rFonts w:cs="Calibri"/>
                          <w:bCs/>
                          <w:color w:val="000000"/>
                          <w:sz w:val="20"/>
                        </w:rPr>
                      </w:pPr>
                    </w:p>
                    <w:p w14:paraId="29E35CFE" w14:textId="77777777" w:rsidR="0056270E" w:rsidRDefault="0056270E" w:rsidP="0026710B">
                      <w:pPr>
                        <w:rPr>
                          <w:rFonts w:cs="Calibri"/>
                          <w:bCs/>
                          <w:color w:val="000000"/>
                          <w:sz w:val="20"/>
                        </w:rPr>
                      </w:pPr>
                    </w:p>
                    <w:p w14:paraId="1273487B" w14:textId="77777777" w:rsidR="0056270E" w:rsidRDefault="0056270E" w:rsidP="0026710B">
                      <w:pPr>
                        <w:rPr>
                          <w:rFonts w:cs="Calibri"/>
                          <w:bCs/>
                          <w:color w:val="000000"/>
                          <w:sz w:val="20"/>
                        </w:rPr>
                      </w:pPr>
                    </w:p>
                    <w:p w14:paraId="6BB03FBE" w14:textId="77777777" w:rsidR="0056270E" w:rsidRDefault="0056270E" w:rsidP="0026710B">
                      <w:pPr>
                        <w:rPr>
                          <w:rFonts w:cs="Calibri"/>
                          <w:bCs/>
                          <w:color w:val="000000"/>
                          <w:sz w:val="20"/>
                        </w:rPr>
                      </w:pPr>
                    </w:p>
                    <w:p w14:paraId="638A4A8A" w14:textId="77777777" w:rsidR="0056270E" w:rsidRDefault="0056270E" w:rsidP="0026710B">
                      <w:pPr>
                        <w:rPr>
                          <w:rFonts w:cs="Calibri"/>
                          <w:bCs/>
                          <w:color w:val="000000"/>
                          <w:sz w:val="20"/>
                        </w:rPr>
                      </w:pPr>
                    </w:p>
                    <w:p w14:paraId="4B5A8D56" w14:textId="77777777" w:rsidR="0056270E" w:rsidRPr="00776340" w:rsidRDefault="0056270E" w:rsidP="0026710B">
                      <w:pPr>
                        <w:rPr>
                          <w:rFonts w:cs="Calibri"/>
                          <w:bCs/>
                          <w:color w:val="000000"/>
                          <w:sz w:val="20"/>
                        </w:rPr>
                      </w:pPr>
                    </w:p>
                    <w:p w14:paraId="6BED0A16" w14:textId="77777777" w:rsidR="0056270E" w:rsidRPr="007A7DCA" w:rsidRDefault="0056270E" w:rsidP="0026710B">
                      <w:pPr>
                        <w:rPr>
                          <w:color w:val="000000"/>
                        </w:rPr>
                      </w:pPr>
                    </w:p>
                  </w:txbxContent>
                </v:textbox>
                <w10:wrap type="square" anchorx="page" anchory="margin"/>
              </v:rect>
            </w:pict>
          </mc:Fallback>
        </mc:AlternateContent>
      </w:r>
      <w:r w:rsidR="0026710B" w:rsidRPr="00CE5038">
        <w:rPr>
          <w:rFonts w:ascii="Calibri" w:eastAsia="Calibri" w:hAnsi="Calibri"/>
          <w:bCs/>
          <w:iCs/>
          <w:noProof/>
          <w:sz w:val="18"/>
          <w:szCs w:val="22"/>
          <w:lang w:eastAsia="en-US"/>
        </w:rPr>
        <w:t xml:space="preserve"> </w: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26710B" w:rsidRPr="00CE5038" w14:paraId="325EBD8C" w14:textId="77777777" w:rsidTr="0056270E">
        <w:trPr>
          <w:trHeight w:val="394"/>
        </w:trPr>
        <w:tc>
          <w:tcPr>
            <w:tcW w:w="9079" w:type="dxa"/>
            <w:gridSpan w:val="3"/>
            <w:tcBorders>
              <w:top w:val="nil"/>
              <w:left w:val="nil"/>
              <w:bottom w:val="nil"/>
              <w:right w:val="nil"/>
            </w:tcBorders>
            <w:shd w:val="clear" w:color="auto" w:fill="F6D1AC"/>
          </w:tcPr>
          <w:p w14:paraId="1B9EB3A7" w14:textId="77777777" w:rsidR="0026710B" w:rsidRPr="00CE5038" w:rsidRDefault="0026710B" w:rsidP="0056270E">
            <w:pPr>
              <w:spacing w:after="0" w:line="259" w:lineRule="auto"/>
              <w:ind w:right="141"/>
              <w:rPr>
                <w:rFonts w:ascii="Calibri" w:eastAsia="Calibri" w:hAnsi="Calibri"/>
                <w:b/>
                <w:bCs/>
                <w:noProof/>
                <w:szCs w:val="24"/>
                <w:lang w:val="en-GB" w:eastAsia="en-US"/>
              </w:rPr>
            </w:pPr>
            <w:r w:rsidRPr="00CE5038">
              <w:rPr>
                <w:rFonts w:ascii="Calibri" w:eastAsia="Calibri" w:hAnsi="Calibri"/>
                <w:b/>
                <w:bCs/>
                <w:noProof/>
                <w:szCs w:val="24"/>
                <w:lang w:val="en-GB" w:eastAsia="en-US"/>
              </w:rPr>
              <w:t xml:space="preserve">Did this financial product have a sustainable investment objective? </w:t>
            </w:r>
            <w:r w:rsidRPr="00CE5038">
              <w:rPr>
                <w:rFonts w:ascii="Calibri" w:eastAsia="Calibri" w:hAnsi="Calibri"/>
                <w:bCs/>
                <w:i/>
                <w:iCs/>
                <w:noProof/>
                <w:color w:val="C00000"/>
                <w:sz w:val="18"/>
                <w:szCs w:val="22"/>
                <w:lang w:val="en-GB" w:eastAsia="en-US"/>
              </w:rPr>
              <w:t>[tick and fill in as relevant, the percentage figure represents the minimum commitment to sustainable investments]</w:t>
            </w:r>
          </w:p>
        </w:tc>
      </w:tr>
      <w:tr w:rsidR="0026710B" w:rsidRPr="00CE5038" w14:paraId="281BDFAB" w14:textId="77777777" w:rsidTr="0056270E">
        <w:trPr>
          <w:gridAfter w:val="1"/>
          <w:wAfter w:w="7" w:type="dxa"/>
          <w:trHeight w:val="394"/>
        </w:trPr>
        <w:tc>
          <w:tcPr>
            <w:tcW w:w="3969" w:type="dxa"/>
            <w:tcBorders>
              <w:top w:val="nil"/>
              <w:left w:val="nil"/>
              <w:bottom w:val="nil"/>
              <w:right w:val="single" w:sz="4" w:space="0" w:color="A6A6A6"/>
            </w:tcBorders>
            <w:shd w:val="clear" w:color="auto" w:fill="F6D1AC"/>
          </w:tcPr>
          <w:p w14:paraId="779A8051" w14:textId="77777777" w:rsidR="0026710B" w:rsidRPr="00CE5038" w:rsidRDefault="0026710B" w:rsidP="0056270E">
            <w:pPr>
              <w:spacing w:after="160" w:line="259" w:lineRule="auto"/>
              <w:ind w:left="737"/>
              <w:rPr>
                <w:rFonts w:ascii="Calibri" w:eastAsia="Calibri" w:hAnsi="Calibri" w:cs="Calibri"/>
                <w:b/>
                <w:noProof/>
                <w:sz w:val="20"/>
                <w:szCs w:val="22"/>
                <w:lang w:val="en-GB" w:eastAsia="en-US"/>
              </w:rPr>
            </w:pPr>
            <w:r w:rsidRPr="00CE5038">
              <w:rPr>
                <w:rFonts w:ascii="Calibri" w:eastAsia="Calibri" w:hAnsi="Calibri"/>
                <w:b/>
                <w:noProof/>
                <w:szCs w:val="22"/>
              </w:rPr>
              <mc:AlternateContent>
                <mc:Choice Requires="wps">
                  <w:drawing>
                    <wp:anchor distT="0" distB="0" distL="114300" distR="114300" simplePos="0" relativeHeight="251759616" behindDoc="0" locked="0" layoutInCell="1" allowOverlap="1" wp14:anchorId="651F7807" wp14:editId="034CA07A">
                      <wp:simplePos x="0" y="0"/>
                      <wp:positionH relativeFrom="column">
                        <wp:posOffset>344414</wp:posOffset>
                      </wp:positionH>
                      <wp:positionV relativeFrom="paragraph">
                        <wp:posOffset>586</wp:posOffset>
                      </wp:positionV>
                      <wp:extent cx="179705" cy="193675"/>
                      <wp:effectExtent l="0" t="0" r="10795" b="15875"/>
                      <wp:wrapSquare wrapText="bothSides"/>
                      <wp:docPr id="294" name="Rectangle 29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4B07C9" id="Rectangle 294" o:spid="_x0000_s1026" style="position:absolute;margin-left:27.1pt;margin-top:.05pt;width:14.15pt;height:1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pligIAADUFAAAOAAAAZHJzL2Uyb0RvYy54bWysVEtv2zAMvg/YfxB0X51kSdMYdYqgRYYB&#10;3VqsHXpmZTkWIImapMTJfv0o2U0f22EY5oNMiu+PpM4v9kaznfRBoa34+GTEmbQCa2U3Ff9+v/5w&#10;xlmIYGvQaGXFDzLwi+X7d+edK+UEW9S19Iyc2FB2ruJtjK4siiBaaSCcoJOWhA16A5FYvylqDx15&#10;N7qYjEanRYe+dh6FDIFur3ohX2b/TSNFvGmaICPTFafcYj59Ph/TWSzPodx4cK0SQxrwD1kYUJaC&#10;Hl1dQQS29eo3V0YJjwGbeCLQFNg0SshcA1UzHr2p5q4FJ3MtBE5wR5jC/3Mrvu5uPVN1xSeLKWcW&#10;DDXpG8EGdqMlS5cEUedCSZp37tYPXCAy1btvvEl/qoTtM6yHI6xyH5mgy/F8MR/NOBMkGi8+ns5n&#10;yWfxbOx8iJ8kGpaIinsKn8GE3XWIveqTSooVUKt6rbTOzCFcas92QA2muaix40xDiHRZ8XX+hmiv&#10;zLRlHWUzmY9oKgTQ5DUaIpHGERbBbjgDvaGRFtHnXF5Zh78ImpLTW/MF6z65s9mIYvXV9PYZg1d+&#10;U5VXENreIouSBZRGRVoTrUzFz8jN0ZG2SSrzoA9YpV713UnUI9YHarDHfvKDE2tFQa4JoVvwNOpU&#10;Pq1vvKGj0UiY4EBx1qL/+af7pE8TSFLOOlodwuvHFrwk4D9bms3FeDpNu5aZ6Ww+Ica/lDy+lNit&#10;uURq3pgeCicymfSjfiIbj+aBtnyVopIIrKDYfWcG5jL2K03vhJCrVVaj/XIQr+2dE8l5winBe79/&#10;AO+GSYs0ol/xac2gfDNwvW6ytLjaRmxUnsZnXKmDiaHdzL0c3pG0/C/5rPX82i1/AQAA//8DAFBL&#10;AwQUAAYACAAAACEAVN/hXdsAAAAFAQAADwAAAGRycy9kb3ducmV2LnhtbEyOzU7DMBCE70i8g7VI&#10;3KhNoKGEbKqCaCS4ERCImxsvSUS8jmKnDW+Pe4Lj/Gjmy9ez7cWeRt85RrhcKBDEtTMdNwhvr9uL&#10;FQgfNBvdOyaEH/KwLk5Pcp0Zd+AX2lehEXGEfaYR2hCGTEpft2S1X7iBOGZfbrQ6RDk20oz6EMdt&#10;LxOlUml1x/Gh1QM9tFR/V5NF2Dx9qumj2VaPIS3LztyU98+374jnZ/PmDkSgOfyV4Ygf0aGITDs3&#10;sfGiR1heJ7F59EVMV8kSxA7hSqUgi1z+py9+AQAA//8DAFBLAQItABQABgAIAAAAIQC2gziS/gAA&#10;AOEBAAATAAAAAAAAAAAAAAAAAAAAAABbQ29udGVudF9UeXBlc10ueG1sUEsBAi0AFAAGAAgAAAAh&#10;ADj9If/WAAAAlAEAAAsAAAAAAAAAAAAAAAAALwEAAF9yZWxzLy5yZWxzUEsBAi0AFAAGAAgAAAAh&#10;ACYgymWKAgAANQUAAA4AAAAAAAAAAAAAAAAALgIAAGRycy9lMm9Eb2MueG1sUEsBAi0AFAAGAAgA&#10;AAAhAFTf4V3bAAAABQEAAA8AAAAAAAAAAAAAAAAA5AQAAGRycy9kb3ducmV2LnhtbFBLBQYAAAAA&#10;BAAEAPMAAADsBQAAAAA=&#10;" fillcolor="window" strokecolor="#d9d9d9" strokeweight="1pt">
                      <w10:wrap type="square"/>
                    </v:rect>
                  </w:pict>
                </mc:Fallback>
              </mc:AlternateContent>
            </w:r>
            <w:r w:rsidRPr="00CE5038">
              <w:rPr>
                <w:rFonts w:ascii="Calibri" w:eastAsia="Calibri" w:hAnsi="Calibri" w:cs="Calibri"/>
                <w:b/>
                <w:noProof/>
                <w:szCs w:val="22"/>
              </w:rPr>
              <mc:AlternateContent>
                <mc:Choice Requires="wps">
                  <w:drawing>
                    <wp:anchor distT="0" distB="0" distL="114300" distR="114300" simplePos="0" relativeHeight="251760640" behindDoc="0" locked="0" layoutInCell="1" allowOverlap="1" wp14:anchorId="2DB52C6E" wp14:editId="1A765613">
                      <wp:simplePos x="0" y="0"/>
                      <wp:positionH relativeFrom="column">
                        <wp:posOffset>16510</wp:posOffset>
                      </wp:positionH>
                      <wp:positionV relativeFrom="paragraph">
                        <wp:posOffset>44029</wp:posOffset>
                      </wp:positionV>
                      <wp:extent cx="101600" cy="101600"/>
                      <wp:effectExtent l="0" t="0" r="0" b="0"/>
                      <wp:wrapNone/>
                      <wp:docPr id="295" name="Oval 295"/>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709C7A9" id="Oval 295" o:spid="_x0000_s1026" style="position:absolute;margin-left:1.3pt;margin-top:3.45pt;width:8pt;height: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T/ZQIAAMkEAAAOAAAAZHJzL2Uyb0RvYy54bWysVE1v2zAMvQ/YfxB0X+0EST+MOEXWoMOA&#10;oi3QDj0zshwLkERNUuJ0v36U7PRj3WlYDgop0o/k86MXlwej2V76oNDWfHJSciatwEbZbc1/PF5/&#10;OecsRLANaLSy5s8y8Mvl50+L3lVyih3qRnpGIDZUvat5F6OriiKIThoIJ+ikpWCL3kAk12+LxkNP&#10;6EYX07I8LXr0jfMoZAh0ux6CfJnx21aKeNe2QUama069xXz6fG7SWSwXUG09uE6JsQ34hy4MKEtF&#10;X6DWEIHtvPoAZZTwGLCNJwJNgW2rhMwz0DST8o9pHjpwMs9C5AT3QlP4f7Didn/vmWpqPr2Yc2bB&#10;0Eu624NmySd2ehcqSnpw9370Aplp1EPrTfqnIdghM/r8wqg8RCboclJOTkviXVBotAmleH3Y+RC/&#10;STQsGTWXWisX0sxQwf4mxCH7mJWuA2rVXCuts+O3myvtGTVc8/nqazlfp6apwLs0bVlPDUzPci9A&#10;Oms1RGrLOJo82C1noLckYBF9rm0xVSAkqFLtNYRuqJFhB9UYFUm6Wpman5fpN1bWNj0ms/jGCRKJ&#10;A23J2mDzTKR7HNQYnLhWVOQGQrwHT/Ijwmil4h0drUbqHEeLsw79r7/dp3xSBUU560nONNXPHXjJ&#10;mf5uSS8Xk9ks6T87s/nZlBz/NrJ5G7E7c4XE6ISW14lspvyoj2br0TzR5q1SVQqBFVR74G90ruKw&#10;ZrS7Qq5WOY007yDe2AcnEviR3sfDE3g3SiCSdm7xKP0PMhhy05MWV7uIrcoaeeWV3n5yaF+yDsbd&#10;Tgv51s9Zr1+g5W8AAAD//wMAUEsDBBQABgAIAAAAIQCSFabE2QAAAAUBAAAPAAAAZHJzL2Rvd25y&#10;ZXYueG1sTI69bsIwFIX3Sn0H61bqVpxmiEIaByEqFtSFUNrVxLdxIL6OYgPh7XuZ2vH86JyvXEyu&#10;FxccQ+dJwessAYHUeNNRq+Bzt37JQYSoyejeEyq4YYBF9fhQ6sL4K23xUsdW8AiFQiuwMQ6FlKGx&#10;6HSY+QGJsx8/Oh1Zjq00o77yuOtlmiSZdLojfrB6wJXF5lSfnYIp/15uvvb2fbPb1rR2x/zjtmqU&#10;en6alm8gIk7xrwx3fEaHipkO/kwmiF5BmnFRQTYHcU9zlgd20znIqpT/6atfAAAA//8DAFBLAQIt&#10;ABQABgAIAAAAIQC2gziS/gAAAOEBAAATAAAAAAAAAAAAAAAAAAAAAABbQ29udGVudF9UeXBlc10u&#10;eG1sUEsBAi0AFAAGAAgAAAAhADj9If/WAAAAlAEAAAsAAAAAAAAAAAAAAAAALwEAAF9yZWxzLy5y&#10;ZWxzUEsBAi0AFAAGAAgAAAAhACLKZP9lAgAAyQQAAA4AAAAAAAAAAAAAAAAALgIAAGRycy9lMm9E&#10;b2MueG1sUEsBAi0AFAAGAAgAAAAhAJIVpsTZAAAABQEAAA8AAAAAAAAAAAAAAAAAvwQAAGRycy9k&#10;b3ducmV2LnhtbFBLBQYAAAAABAAEAPMAAADFBQAAAAA=&#10;" fillcolor="#5ab05d" stroked="f" strokeweight="1pt">
                      <v:stroke joinstyle="miter"/>
                    </v:oval>
                  </w:pict>
                </mc:Fallback>
              </mc:AlternateContent>
            </w:r>
            <w:r w:rsidRPr="00CE5038">
              <w:rPr>
                <w:rFonts w:ascii="Calibri" w:eastAsia="Calibri" w:hAnsi="Calibri" w:cs="Calibri"/>
                <w:b/>
                <w:noProof/>
                <w:szCs w:val="22"/>
              </w:rPr>
              <mc:AlternateContent>
                <mc:Choice Requires="wps">
                  <w:drawing>
                    <wp:anchor distT="0" distB="0" distL="114300" distR="114300" simplePos="0" relativeHeight="251758592" behindDoc="0" locked="0" layoutInCell="1" allowOverlap="1" wp14:anchorId="48D0E6C7" wp14:editId="11322BE6">
                      <wp:simplePos x="0" y="0"/>
                      <wp:positionH relativeFrom="column">
                        <wp:posOffset>151567</wp:posOffset>
                      </wp:positionH>
                      <wp:positionV relativeFrom="paragraph">
                        <wp:posOffset>46273</wp:posOffset>
                      </wp:positionV>
                      <wp:extent cx="101600" cy="101600"/>
                      <wp:effectExtent l="0" t="0" r="0" b="0"/>
                      <wp:wrapNone/>
                      <wp:docPr id="296" name="Oval 29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C63A743" id="Oval 296" o:spid="_x0000_s1026" style="position:absolute;margin-left:11.95pt;margin-top:3.65pt;width:8pt;height: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dJZAIAAMkEAAAOAAAAZHJzL2Uyb0RvYy54bWysVE1v2zAMvQ/YfxB0X+0E/TTqFFmDDgOK&#10;tUA79MzIUixAEjVJidP9+lGy03brTsNyUEiRfiSfH315tbeG7WSIGl3LZ0c1Z9IJ7LTbtPz7482n&#10;c85iAteBQSdb/iwjv1p8/HA5+EbOsUfTycAIxMVm8C3vU/JNVUXRSwvxCL10FFQYLCRyw6bqAgyE&#10;bk01r+vTasDQ+YBCxki3qzHIFwVfKSnSnVJRJmZaTr2lcoZyrvNZLS6h2QTwvRZTG/APXVjQjoq+&#10;QK0gAdsG/Q7KahEwokpHAm2FSmkhyww0zaz+Y5qHHrwssxA50b/QFP8frPi2uw9Mdy2fX5xy5sDS&#10;S7rbgWHZJ3YGHxtKevD3YfIimXnUvQo2/9MQbF8YfX5hVO4TE3Q5q2enNfEuKDTZhFK9PuxDTF8k&#10;WpaNlktjtI95ZmhgdxvTmH3IytcRje5utDHFCZv1tQmMGm75yfJzfbLKTVOB39KMYwM1MD8rvQDp&#10;TBlI1Jb1NHl0G87AbEjAIoVS22GuQEjQ5NoriP1Yo8COqrE6kXSNti0/r/NvqmxcfkwW8U0TZBJH&#10;2rK1xu6ZSA84qjF6caOpyC3EdA+B5EeE0UqlOzqUQeocJ4uzHsPPv93nfFIFRTkbSM401Y8tBMmZ&#10;+epILxez4+Os/+Icn5zNyQlvI+u3Ebe110iMzmh5vShmzk/mYKqA9ok2b5mrUgicoNojf5NzncY1&#10;o90VcrksaaR5D+nWPXiRwQ/0Pu6fIPhJAom08w0P0n8ngzE3P+lwuU2odNHIK6/09rND+1J0MO12&#10;Xsi3fsl6/QItfgEAAP//AwBQSwMEFAAGAAgAAAAhAPbPwVLaAAAABgEAAA8AAABkcnMvZG93bnJl&#10;di54bWxMjstuwjAQRfeV+g/WVOquOCVSG0IchKjYoG4IfWxNPMRp43EUGwh/32FVlvehe0+xGF0n&#10;TjiE1pOC50kCAqn2pqVGwcdu/ZSBCFGT0Z0nVHDBAIvy/q7QufFn2uKpio3gEQq5VmBj7HMpQ23R&#10;6TDxPRJnBz84HVkOjTSDPvO46+Q0SV6k0y3xg9U9rizWv9XRKRiz7+Xm69O+bXbbitbuJ3u/rGql&#10;Hh/G5RxExDH+l+GKz+hQMtPeH8kE0SmYpjNuKnhNQXCczljur3YKsizkLX75BwAA//8DAFBLAQIt&#10;ABQABgAIAAAAIQC2gziS/gAAAOEBAAATAAAAAAAAAAAAAAAAAAAAAABbQ29udGVudF9UeXBlc10u&#10;eG1sUEsBAi0AFAAGAAgAAAAhADj9If/WAAAAlAEAAAsAAAAAAAAAAAAAAAAALwEAAF9yZWxzLy5y&#10;ZWxzUEsBAi0AFAAGAAgAAAAhAPs4J0lkAgAAyQQAAA4AAAAAAAAAAAAAAAAALgIAAGRycy9lMm9E&#10;b2MueG1sUEsBAi0AFAAGAAgAAAAhAPbPwVLaAAAABgEAAA8AAAAAAAAAAAAAAAAAvgQAAGRycy9k&#10;b3ducmV2LnhtbFBLBQYAAAAABAAEAPMAAADFBQAAAAA=&#10;" fillcolor="#5ab05d" stroked="f" strokeweight="1pt">
                      <v:stroke joinstyle="miter"/>
                    </v:oval>
                  </w:pict>
                </mc:Fallback>
              </mc:AlternateContent>
            </w:r>
            <w:r w:rsidRPr="00CE5038">
              <w:rPr>
                <w:rFonts w:ascii="Calibri" w:eastAsia="Calibri" w:hAnsi="Calibri" w:cs="Calibri"/>
                <w:b/>
                <w:noProof/>
                <w:szCs w:val="22"/>
                <w:lang w:val="en-GB" w:eastAsia="en-US"/>
              </w:rPr>
              <w:t>Yes</w:t>
            </w:r>
          </w:p>
        </w:tc>
        <w:tc>
          <w:tcPr>
            <w:tcW w:w="5103" w:type="dxa"/>
            <w:tcBorders>
              <w:top w:val="nil"/>
              <w:left w:val="single" w:sz="4" w:space="0" w:color="A6A6A6"/>
              <w:bottom w:val="nil"/>
              <w:right w:val="nil"/>
            </w:tcBorders>
            <w:shd w:val="clear" w:color="auto" w:fill="F6D1AC"/>
          </w:tcPr>
          <w:p w14:paraId="7D39A92B" w14:textId="77777777" w:rsidR="0026710B" w:rsidRPr="00CE5038" w:rsidRDefault="0026710B" w:rsidP="0056270E">
            <w:pPr>
              <w:spacing w:after="0" w:line="259" w:lineRule="auto"/>
              <w:ind w:right="141"/>
              <w:rPr>
                <w:rFonts w:ascii="Calibri" w:eastAsia="Calibri" w:hAnsi="Calibri"/>
                <w:b/>
                <w:bCs/>
                <w:noProof/>
                <w:szCs w:val="24"/>
                <w:lang w:val="en-GB" w:eastAsia="en-US"/>
              </w:rPr>
            </w:pPr>
            <w:r w:rsidRPr="00CE5038">
              <w:rPr>
                <w:rFonts w:ascii="Calibri" w:eastAsia="Calibri" w:hAnsi="Calibri" w:cs="Calibri"/>
                <w:b/>
                <w:noProof/>
                <w:sz w:val="18"/>
                <w:szCs w:val="22"/>
              </w:rPr>
              <mc:AlternateContent>
                <mc:Choice Requires="wps">
                  <w:drawing>
                    <wp:anchor distT="0" distB="0" distL="114300" distR="114300" simplePos="0" relativeHeight="251762688" behindDoc="0" locked="0" layoutInCell="1" allowOverlap="1" wp14:anchorId="4CCAD498" wp14:editId="1C4AB458">
                      <wp:simplePos x="0" y="0"/>
                      <wp:positionH relativeFrom="column">
                        <wp:posOffset>8255</wp:posOffset>
                      </wp:positionH>
                      <wp:positionV relativeFrom="paragraph">
                        <wp:posOffset>53340</wp:posOffset>
                      </wp:positionV>
                      <wp:extent cx="101600" cy="101600"/>
                      <wp:effectExtent l="0" t="0" r="0" b="0"/>
                      <wp:wrapNone/>
                      <wp:docPr id="297" name="Oval 297"/>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EE6F04C" id="Oval 297" o:spid="_x0000_s1026" style="position:absolute;margin-left:.65pt;margin-top:4.2pt;width:8pt;height: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YkZAIAAMkEAAAOAAAAZHJzL2Uyb0RvYy54bWysVE1v2zAMvQ/YfxB0X+0E/TTqFFmDDgOK&#10;tUA79MzIUixAEjVJidP9+lGy03brTsNyUEiRfiSfH315tbeG7WSIGl3LZ0c1Z9IJ7LTbtPz7482n&#10;c85iAteBQSdb/iwjv1p8/HA5+EbOsUfTycAIxMVm8C3vU/JNVUXRSwvxCL10FFQYLCRyw6bqAgyE&#10;bk01r+vTasDQ+YBCxki3qzHIFwVfKSnSnVJRJmZaTr2lcoZyrvNZLS6h2QTwvRZTG/APXVjQjoq+&#10;QK0gAdsG/Q7KahEwokpHAm2FSmkhyww0zaz+Y5qHHrwssxA50b/QFP8frPi2uw9Mdy2fX5xx5sDS&#10;S7rbgWHZJ3YGHxtKevD3YfIimXnUvQo2/9MQbF8YfX5hVO4TE3Q5q2enNfEuKDTZhFK9PuxDTF8k&#10;WpaNlktjtI95ZmhgdxvTmH3IytcRje5utDHFCZv1tQmMGm75yfJzfbLKTVOB39KMYwM1MD8rvQDp&#10;TBlI1Jb1NHl0G87AbEjAIoVS22GuQEjQ5NoriP1Yo8COqrE6kXSNti0/r/NvqmxcfkwW8U0TZBJH&#10;2rK1xu6ZSA84qjF6caOpyC3EdA+B5EeE0UqlOzqUQeocJ4uzHsPPv93nfFIFRTkbSM401Y8tBMmZ&#10;+epILxez4+Os/+Icn5zNyQlvI+u3Ebe110iMzmh5vShmzk/mYKqA9ok2b5mrUgicoNojf5NzncY1&#10;o90VcrksaaR5D+nWPXiRwQ/0Pu6fIPhJAom08w0P0n8ngzE3P+lwuU2odNHIK6/09rND+1J0MO12&#10;Xsi3fsl6/QItfgEAAP//AwBQSwMEFAAGAAgAAAAhAOJWnMTaAAAABQEAAA8AAABkcnMvZG93bnJl&#10;di54bWxMjk1vwjAQRO+V+A/WIvVWHGjURmkchEBcUC+EflxNvI3TxusoNhD+fZdTe3ya0cwrlqPr&#10;xBmH0HpSMJ8lIJBqb1pqFLwdtg8ZiBA1Gd15QgVXDLAsJ3eFzo2/0B7PVWwEj1DItQIbY59LGWqL&#10;ToeZ75E4+/KD05FxaKQZ9IXHXScXSfIknW6JH6zucW2x/qlOTsGYfa52H+92szvsK9q67+z1uq6V&#10;up+OqxcQEcf4V4abPqtDyU5HfyITRMf8yEUFWQrilj4zHhUs0hRkWcj/9uUvAAAA//8DAFBLAQIt&#10;ABQABgAIAAAAIQC2gziS/gAAAOEBAAATAAAAAAAAAAAAAAAAAAAAAABbQ29udGVudF9UeXBlc10u&#10;eG1sUEsBAi0AFAAGAAgAAAAhADj9If/WAAAAlAEAAAsAAAAAAAAAAAAAAAAALwEAAF9yZWxzLy5y&#10;ZWxzUEsBAi0AFAAGAAgAAAAhAExp5iRkAgAAyQQAAA4AAAAAAAAAAAAAAAAALgIAAGRycy9lMm9E&#10;b2MueG1sUEsBAi0AFAAGAAgAAAAhAOJWnMTaAAAABQEAAA8AAAAAAAAAAAAAAAAAvgQAAGRycy9k&#10;b3ducmV2LnhtbFBLBQYAAAAABAAEAPMAAADFBQAAAAA=&#10;" fillcolor="#5ab05d" stroked="f" strokeweight="1pt">
                      <v:stroke joinstyle="miter"/>
                    </v:oval>
                  </w:pict>
                </mc:Fallback>
              </mc:AlternateContent>
            </w:r>
            <w:r w:rsidRPr="00CE5038">
              <w:rPr>
                <w:noProof/>
              </w:rPr>
              <w:drawing>
                <wp:anchor distT="0" distB="0" distL="114300" distR="114300" simplePos="0" relativeHeight="251764736" behindDoc="0" locked="0" layoutInCell="1" allowOverlap="1" wp14:anchorId="78F567BC" wp14:editId="79999A58">
                  <wp:simplePos x="0" y="0"/>
                  <wp:positionH relativeFrom="column">
                    <wp:posOffset>363855</wp:posOffset>
                  </wp:positionH>
                  <wp:positionV relativeFrom="paragraph">
                    <wp:posOffset>32385</wp:posOffset>
                  </wp:positionV>
                  <wp:extent cx="124460" cy="124460"/>
                  <wp:effectExtent l="0" t="0" r="889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CE5038">
              <w:rPr>
                <w:rFonts w:ascii="Calibri" w:eastAsia="Calibri" w:hAnsi="Calibri"/>
                <w:b/>
                <w:noProof/>
                <w:sz w:val="20"/>
                <w:szCs w:val="22"/>
              </w:rPr>
              <mc:AlternateContent>
                <mc:Choice Requires="wps">
                  <w:drawing>
                    <wp:anchor distT="0" distB="0" distL="114300" distR="114300" simplePos="0" relativeHeight="251763712" behindDoc="0" locked="0" layoutInCell="1" allowOverlap="1" wp14:anchorId="14C31656" wp14:editId="1B3C982B">
                      <wp:simplePos x="0" y="0"/>
                      <wp:positionH relativeFrom="column">
                        <wp:posOffset>335280</wp:posOffset>
                      </wp:positionH>
                      <wp:positionV relativeFrom="paragraph">
                        <wp:posOffset>0</wp:posOffset>
                      </wp:positionV>
                      <wp:extent cx="179705" cy="193675"/>
                      <wp:effectExtent l="0" t="0" r="10795" b="15875"/>
                      <wp:wrapSquare wrapText="bothSides"/>
                      <wp:docPr id="298" name="Rectangle 29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FD6458" id="Rectangle 298" o:spid="_x0000_s1026" style="position:absolute;margin-left:26.4pt;margin-top:0;width:14.15pt;height:1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pGiQIAADUFAAAOAAAAZHJzL2Uyb0RvYy54bWysVEtPGzEQvlfqf7B8L7tJCSErNigCpapE&#10;AQEVZ+P1Jpb8qu1kk/76fvYu4dEeqqp78M543t/M+Ox8pxXZCh+kNTUdHZWUCMNtI82qpt8flp9O&#10;KQmRmYYpa0RN9yLQ8/nHD2edq8TYrq1qhCdwYkLVuZquY3RVUQS+FpqFI+uEgbC1XrMI1q+KxrMO&#10;3rUqxmV5UnTWN85bLkLA7WUvpPPsv20FjzdtG0QkqqbILebT5/MpncX8jFUrz9xa8iEN9g9ZaCYN&#10;gh5cXbLIyMbL31xpyb0Nto1H3OrCtq3kIteAakblu2ru18yJXAvACe4AU/h/bvn19tYT2dR0PEOr&#10;DNNo0h1gY2alBEmXgKhzoYLmvbv1AxdApnp3rdfpj0rILsO6P8AqdpFwXI6ms2k5oYRDNJp9PplO&#10;ks/ixdj5EL8Iq0kiauoRPoPJtlch9qrPKilWsEo2S6lUZvbhQnmyZWgw5qKxHSWKhYjLmi7zN0R7&#10;Y6YM6ZDNeFpiKjjD5LWKRZDaAYtgVpQwtcJI8+hzLm+sw18ETcmpjf5mmz6500mJWH01vX3G4I3f&#10;VOUlC+veIouSBau0jFgTJXVNT+Hm4EiZJBV50AesUq/67iTqyTZ7NNjbfvKD40uJIFdA6JZ5jDrK&#10;x/rGGxytssDEDhQla+t//uk+6WMCIaWkw+oArx8b5gWA/2owm7PR8XHatcwcT6ZjMP615Om1xGz0&#10;hUXzRngoHM9k0o/qmWy91Y/Y8kWKChEzHLH7zgzMRexXGu8EF4tFVsN+ORavzL3jyXnCKcH7sHtk&#10;3g2TFjGi1/Z5zVj1buB63WRp7GITbSvzNL7gig4mBruZezm8I2n5X/NZ6+W1m/8CAAD//wMAUEsD&#10;BBQABgAIAAAAIQC+j+cE3QAAAAUBAAAPAAAAZHJzL2Rvd25yZXYueG1sTM/BTsMwDAbgOxLvEBmJ&#10;G0s6tLGVutNArBK7UdAQt6wxbUXjVE26lbcnnOBo/dbvz9lmsp040eBbxwjJTIEgrpxpuUZ4e93d&#10;rED4oNnozjEhfJOHTX55kenUuDO/0KkMtYgl7FON0ITQp1L6qiGr/cz1xDH7dIPVIY5DLc2gz7Hc&#10;dnKu1FJa3XK80OieHhuqvsrRImyfP9T4Xu/Kp7AsitbcFQ/79QHx+mra3oMINIW/ZfjlRzrk0XR0&#10;IxsvOoTFPMoDQnwopqskAXFEuFULkHkm/+vzHwAAAP//AwBQSwECLQAUAAYACAAAACEAtoM4kv4A&#10;AADhAQAAEwAAAAAAAAAAAAAAAAAAAAAAW0NvbnRlbnRfVHlwZXNdLnhtbFBLAQItABQABgAIAAAA&#10;IQA4/SH/1gAAAJQBAAALAAAAAAAAAAAAAAAAAC8BAABfcmVscy8ucmVsc1BLAQItABQABgAIAAAA&#10;IQDZXvpGiQIAADUFAAAOAAAAAAAAAAAAAAAAAC4CAABkcnMvZTJvRG9jLnhtbFBLAQItABQABgAI&#10;AAAAIQC+j+cE3QAAAAUBAAAPAAAAAAAAAAAAAAAAAOMEAABkcnMvZG93bnJldi54bWxQSwUGAAAA&#10;AAQABADzAAAA7QUAAAAA&#10;" fillcolor="window" strokecolor="#d9d9d9" strokeweight="1pt">
                      <w10:wrap type="square"/>
                    </v:rect>
                  </w:pict>
                </mc:Fallback>
              </mc:AlternateContent>
            </w:r>
            <w:r w:rsidRPr="00CE5038">
              <w:rPr>
                <w:rFonts w:ascii="Calibri" w:eastAsia="Calibri" w:hAnsi="Calibri"/>
                <w:b/>
                <w:noProof/>
                <w:color w:val="000000"/>
                <w:sz w:val="20"/>
                <w:szCs w:val="22"/>
              </w:rPr>
              <mc:AlternateContent>
                <mc:Choice Requires="wps">
                  <w:drawing>
                    <wp:anchor distT="0" distB="0" distL="114300" distR="114300" simplePos="0" relativeHeight="251761664" behindDoc="0" locked="0" layoutInCell="1" allowOverlap="1" wp14:anchorId="7EA66290" wp14:editId="50203050">
                      <wp:simplePos x="0" y="0"/>
                      <wp:positionH relativeFrom="column">
                        <wp:posOffset>143510</wp:posOffset>
                      </wp:positionH>
                      <wp:positionV relativeFrom="paragraph">
                        <wp:posOffset>52705</wp:posOffset>
                      </wp:positionV>
                      <wp:extent cx="101600" cy="101600"/>
                      <wp:effectExtent l="0" t="0" r="0" b="0"/>
                      <wp:wrapNone/>
                      <wp:docPr id="299" name="Oval 29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2CF0FBB" id="Oval 299" o:spid="_x0000_s1026" style="position:absolute;margin-left:11.3pt;margin-top:4.15pt;width:8pt;height: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3agIAANkEAAAOAAAAZHJzL2Uyb0RvYy54bWysVEtPGzEQvlfqf7B8L7uJKI8VGxSBUlVC&#10;gASI8+C1s5Zsj2s72aS/vmPvBmjpqeoenHl5Hp+/ycXlzhq2lSFqdC2fHdWcSSew027d8qfH1Zcz&#10;zmIC14FBJ1u+l5FfLj5/uhh8I+fYo+lkYJTExWbwLe9T8k1VRdFLC/EIvXTkVBgsJFLDuuoCDJTd&#10;mmpe1yfVgKHzAYWMkazXo5MvSn6lpEh3SkWZmGk59ZbKGcr5ks9qcQHNOoDvtZjagH/owoJ2VPQ1&#10;1TUkYJugP6SyWgSMqNKRQFuhUlrIMgNNM6v/mOahBy/LLARO9K8wxf+XVtxu7wPTXcvn5+ecObD0&#10;SHdbMCzrhM7gY0NBD/4+TFokMY+6U8HmXxqC7Qqi+1dE5S4xQcZZPTupCXdBrkmmLNXbZR9i+ibR&#10;siy0XBqjfcwzQwPbm5jG6ENUNkc0ultpY4qyj1cmMOq35cSKDgfODMRExpavypeHoIK/XTOODdTQ&#10;/LT0BsQ7ZSBRm9YTEtGtOQOzJkKLFEovDnNFygRN7uUaYj8WLWlHFlmdiMpG25af1fmbKhuXr8lC&#10;xmmiDOoIY5ZesNvTIwQc2Rm9WGkqckNz3EMgOhKAtGLpjg5lkDrHSeKsx/Dzb/YcTywhL2cD0Zum&#10;+rGBIAme7474cz47Ps77UJTjr6dzUsJ7z8t7j9vYKySIZ7TMXhQxxydzEFVA+0ybuMxVyQVOUO0R&#10;v0m5SuPa0S4LuVyWMNoBD+nGPXiRkx/gfdw9Q/ATJRJx6RYPq/CBFmNsvulwuUmodOHMG670+lmh&#10;/Sk8mHY9L+h7vUS9/SMtfgEAAP//AwBQSwMEFAAGAAgAAAAhAMDNCOTaAAAABgEAAA8AAABkcnMv&#10;ZG93bnJldi54bWxMjktLw0AUhfeC/2G4ghuxkyYSQ8ykFKEgdGXNxt00c/PQzJ2QmbTpv+/tSpfn&#10;wTlfsVnsIE44+d6RgvUqAoFUO9NTq6D62j1nIHzQZPTgCBVc0MOmvL8rdG7cmT7xdAit4BHyuVbQ&#10;hTDmUvq6Q6v9yo1InDVusjqwnFppJn3mcTvIOIpSaXVP/NDpEd87rH8Ps1UwPzXrbVPh7vs1cx+e&#10;//fVT6rU48OyfQMRcAl/ZbjhMzqUzHR0MxkvBgVxnHJTQZaA4DjJWB7ZfklAloX8j19eAQAA//8D&#10;AFBLAQItABQABgAIAAAAIQC2gziS/gAAAOEBAAATAAAAAAAAAAAAAAAAAAAAAABbQ29udGVudF9U&#10;eXBlc10ueG1sUEsBAi0AFAAGAAgAAAAhADj9If/WAAAAlAEAAAsAAAAAAAAAAAAAAAAALwEAAF9y&#10;ZWxzLy5yZWxzUEsBAi0AFAAGAAgAAAAhAD4CivdqAgAA2QQAAA4AAAAAAAAAAAAAAAAALgIAAGRy&#10;cy9lMm9Eb2MueG1sUEsBAi0AFAAGAAgAAAAhAMDNCOTaAAAABgEAAA8AAAAAAAAAAAAAAAAAxAQA&#10;AGRycy9kb3ducmV2LnhtbFBLBQYAAAAABAAEAPMAAADLBQAAAAA=&#10;" fillcolor="window" stroked="f" strokeweight="1pt">
                      <v:stroke joinstyle="miter"/>
                    </v:oval>
                  </w:pict>
                </mc:Fallback>
              </mc:AlternateContent>
            </w:r>
            <w:r w:rsidRPr="00CE5038">
              <w:rPr>
                <w:rFonts w:ascii="Calibri" w:eastAsia="Calibri" w:hAnsi="Calibri"/>
                <w:b/>
                <w:bCs/>
                <w:noProof/>
                <w:szCs w:val="24"/>
                <w:lang w:val="en-GB" w:eastAsia="en-US"/>
              </w:rPr>
              <w:t>No</w:t>
            </w:r>
          </w:p>
        </w:tc>
      </w:tr>
      <w:tr w:rsidR="0026710B" w:rsidRPr="00CE5038" w14:paraId="6A24D90C" w14:textId="77777777" w:rsidTr="0056270E">
        <w:trPr>
          <w:gridAfter w:val="1"/>
          <w:wAfter w:w="7" w:type="dxa"/>
          <w:trHeight w:val="2486"/>
        </w:trPr>
        <w:tc>
          <w:tcPr>
            <w:tcW w:w="3969" w:type="dxa"/>
            <w:tcBorders>
              <w:top w:val="nil"/>
              <w:left w:val="nil"/>
              <w:bottom w:val="nil"/>
              <w:right w:val="single" w:sz="4" w:space="0" w:color="A6A6A6"/>
            </w:tcBorders>
            <w:shd w:val="clear" w:color="auto" w:fill="FAE8D5"/>
          </w:tcPr>
          <w:p w14:paraId="50605F23" w14:textId="77777777" w:rsidR="0026710B" w:rsidRPr="00CE5038" w:rsidRDefault="0026710B" w:rsidP="0056270E">
            <w:pPr>
              <w:spacing w:after="0" w:line="259" w:lineRule="auto"/>
              <w:ind w:left="318"/>
              <w:rPr>
                <w:rFonts w:ascii="Calibri" w:eastAsia="Calibri" w:hAnsi="Calibri"/>
                <w:bCs/>
                <w:noProof/>
                <w:color w:val="595959"/>
                <w:sz w:val="20"/>
                <w:szCs w:val="24"/>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872256" behindDoc="0" locked="0" layoutInCell="1" allowOverlap="1" wp14:anchorId="7DEA4C98" wp14:editId="208953C3">
                      <wp:simplePos x="0" y="0"/>
                      <wp:positionH relativeFrom="column">
                        <wp:posOffset>47625</wp:posOffset>
                      </wp:positionH>
                      <wp:positionV relativeFrom="paragraph">
                        <wp:posOffset>60325</wp:posOffset>
                      </wp:positionV>
                      <wp:extent cx="179705" cy="193675"/>
                      <wp:effectExtent l="0" t="0" r="10795" b="15875"/>
                      <wp:wrapSquare wrapText="bothSides"/>
                      <wp:docPr id="220" name="Rectangle 22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6862E1" id="Rectangle 220" o:spid="_x0000_s1026" style="position:absolute;margin-left:3.75pt;margin-top:4.75pt;width:14.15pt;height:15.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fdiQIAADUFAAAOAAAAZHJzL2Uyb0RvYy54bWysVEtv2zAMvg/YfxB0X+1kTdMadYqgRYYB&#10;3VqsHXpmZTkWIImapMTJfv0o2U0f22EY5oNMiu+PpM4vdkazrfRBoa355KjkTFqBjbLrmn+/X304&#10;5SxEsA1otLLmexn4xeL9u/PeVXKKHepGekZObKh6V/MuRlcVRRCdNBCO0ElLwha9gUisXxeNh568&#10;G11My/Kk6NE3zqOQIdDt1SDki+y/baWIN20bZGS65pRbzKfP52M6i8U5VGsPrlNiTAP+IQsDylLQ&#10;g6sriMA2Xv3myijhMWAbjwSaAttWCZlroGom5Ztq7jpwMtdC4AR3gCn8P7fi6/bWM9XUfDolfCwY&#10;atI3gg3sWkuWLgmi3oWKNO/crR+5QGSqd9d6k/5UCdtlWPcHWOUuMkGXk/nZvJxxJkg0Oft4Mp8l&#10;n8WzsfMhfpJoWCJq7il8BhO21yEOqk8qKVZArZqV0joz+3CpPdsCNZjmosGeMw0h0mXNV/kbo70y&#10;05b1lM10XlLVAmjyWg2RSOMIi2DXnIFe00iL6HMur6zDXwRNyemN+YLNkNzprKRYQzWDfcbgld9U&#10;5RWEbrDIomQBlVGR1kQrU/NTcnNwpG2SyjzoI1apV0N3EvWIzZ4a7HGY/ODESlGQa0LoFjyNOpVP&#10;6xtv6Gg1EiY4Upx16H/+6T7p0wSSlLOeVofw+rEBLwn4z5Zm82xyfJx2LTPHs3kaLP9S8vhSYjfm&#10;Eql5E3oonMhk0o/6iWw9mgfa8mWKSiKwgmIPnRmZyzisNL0TQi6XWY32y0G8tndOJOcJpwTv/e4B&#10;vBsnLdKIfsWnNYPqzcANusnS4nITsVV5Gp9xpQ4mhnYz93J8R9Lyv+Sz1vNrt/gFAAD//wMAUEsD&#10;BBQABgAIAAAAIQBZQuTx3QAAAAUBAAAPAAAAZHJzL2Rvd25yZXYueG1sTI/NTsMwEITvSLyDtUjc&#10;qA30h4Y4VUE0UrkREFVvbrwkEfE6ip02fXuWE5xGqxnNfJuuRteKI/ah8aThdqJAIJXeNlRp+Hjf&#10;3DyACNGQNa0n1HDGAKvs8iI1ifUnesNjESvBJRQSo6GOsUukDGWNzoSJ75DY+/K9M5HPvpK2Nycu&#10;d628U2ounWmIF2rT4XON5XcxOA3r7V4Nu2pTvMR5njd2kT+9Lj+1vr4a148gIo7xLwy/+IwOGTMd&#10;/EA2iFbDYsZBDUsWdu9n/MdBw1QpkFkq/9NnPwAAAP//AwBQSwECLQAUAAYACAAAACEAtoM4kv4A&#10;AADhAQAAEwAAAAAAAAAAAAAAAAAAAAAAW0NvbnRlbnRfVHlwZXNdLnhtbFBLAQItABQABgAIAAAA&#10;IQA4/SH/1gAAAJQBAAALAAAAAAAAAAAAAAAAAC8BAABfcmVscy8ucmVsc1BLAQItABQABgAIAAAA&#10;IQCd1TfdiQIAADUFAAAOAAAAAAAAAAAAAAAAAC4CAABkcnMvZTJvRG9jLnhtbFBLAQItABQABgAI&#10;AAAAIQBZQuTx3QAAAAUBAAAPAAAAAAAAAAAAAAAAAOMEAABkcnMvZG93bnJldi54bWxQSwUGAAAA&#10;AAQABADzAAAA7QU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It made</w:t>
            </w:r>
            <w:r w:rsidRPr="00CE5038">
              <w:rPr>
                <w:rFonts w:ascii="Calibri" w:eastAsia="Calibri" w:hAnsi="Calibri"/>
                <w:b/>
                <w:bCs/>
                <w:noProof/>
                <w:color w:val="595959"/>
                <w:szCs w:val="24"/>
                <w:lang w:val="en-GB" w:eastAsia="en-US"/>
              </w:rPr>
              <w:t xml:space="preserve"> sustainable investments with an environmental objective: </w:t>
            </w:r>
            <w:r w:rsidRPr="00CE5038">
              <w:rPr>
                <w:rFonts w:ascii="Calibri" w:eastAsia="Calibri" w:hAnsi="Calibri"/>
                <w:bCs/>
                <w:noProof/>
                <w:color w:val="595959"/>
                <w:sz w:val="20"/>
                <w:szCs w:val="24"/>
                <w:lang w:val="en-GB" w:eastAsia="en-US"/>
              </w:rPr>
              <w:t>___%</w:t>
            </w:r>
          </w:p>
          <w:p w14:paraId="1C2EAE83" w14:textId="77777777" w:rsidR="0026710B" w:rsidRPr="00CE5038" w:rsidRDefault="0026710B" w:rsidP="0056270E">
            <w:pPr>
              <w:spacing w:after="0" w:line="259" w:lineRule="auto"/>
              <w:ind w:left="318"/>
              <w:rPr>
                <w:rFonts w:ascii="Calibri" w:eastAsia="Calibri" w:hAnsi="Calibri"/>
                <w:bCs/>
                <w:noProof/>
                <w:color w:val="595959"/>
                <w:sz w:val="16"/>
                <w:szCs w:val="16"/>
                <w:lang w:val="en-GB" w:eastAsia="en-US"/>
              </w:rPr>
            </w:pPr>
          </w:p>
          <w:p w14:paraId="45E9A78A" w14:textId="14D50D9D" w:rsidR="0026710B" w:rsidRPr="00CE5038" w:rsidRDefault="0026710B" w:rsidP="00E940E9">
            <w:pPr>
              <w:spacing w:after="160" w:line="259" w:lineRule="auto"/>
              <w:ind w:left="1174" w:hanging="8"/>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874304" behindDoc="0" locked="0" layoutInCell="1" allowOverlap="1" wp14:anchorId="4F5F3316" wp14:editId="50D3B47F">
                      <wp:simplePos x="0" y="0"/>
                      <wp:positionH relativeFrom="column">
                        <wp:posOffset>377305</wp:posOffset>
                      </wp:positionH>
                      <wp:positionV relativeFrom="paragraph">
                        <wp:posOffset>42545</wp:posOffset>
                      </wp:positionV>
                      <wp:extent cx="179705" cy="193675"/>
                      <wp:effectExtent l="0" t="0" r="10795" b="15875"/>
                      <wp:wrapSquare wrapText="bothSides"/>
                      <wp:docPr id="222" name="Rectangle 22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23EAE9" id="Rectangle 222" o:spid="_x0000_s1026" style="position:absolute;margin-left:29.7pt;margin-top:3.35pt;width:14.15pt;height:15.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iJigIAADUFAAAOAAAAZHJzL2Uyb0RvYy54bWysVEtv2zAMvg/YfxB0X+14TdMadYqgRYYB&#10;3VqsHXpmZTkRIImapMTJfv0o2U0f22EY5oNMiu+PpM4vdkazrfRBoW345KjkTFqBrbKrhn+/X344&#10;5SxEsC1otLLhexn4xfz9u/Pe1bLCNepWekZObKh71/B1jK4uiiDW0kA4QictCTv0BiKxflW0Hnry&#10;bnRRleVJ0aNvnUchQ6Dbq0HI59l/10kRb7ouyMh0wym3mE+fz8d0FvNzqFce3FqJMQ34hywMKEtB&#10;D66uIALbePWbK6OEx4BdPBJoCuw6JWSugaqZlG+quVuDk7kWAie4A0zh/7kVX7e3nqm24VVVcWbB&#10;UJO+EWxgV1qydEkQ9S7UpHnnbv3IBSJTvbvOm/SnStguw7o/wCp3kQm6nMzOZuWUM0GiydnHk9k0&#10;+SyejZ0P8ZNEwxLRcE/hM5iwvQ5xUH1SSbECatUuldaZ2YdL7dkWqME0Fy32nGkIkS4bvszfGO2V&#10;mbasp2yqWUlTIYAmr9MQiTSOsAh2xRnoFY20iD7n8so6/EXQlJzemC/YDsmdTkuKNVQz2GcMXvlN&#10;VV5BWA8WWZQsoDYq0ppoZRp+Sm4OjrRNUpkHfcQq9WroTqIesd1Tgz0Okx+cWCoKck0I3YKnUafy&#10;aX3jDR2dRsIER4qzNfqff7pP+jSBJOWsp9UhvH5swEsC/rOl2TybHB+nXcvM8XRWEeNfSh5fSuzG&#10;XCI1b0IPhROZTPpRP5GdR/NAW75IUUkEVlDsoTMjcxmHlaZ3QsjFIqvRfjmI1/bOieQ84ZTgvd89&#10;gHfjpEUa0a/4tGZQvxm4QTdZWlxsInYqT+MzrtTBxNBu5l6O70ha/pd81np+7ea/AAAA//8DAFBL&#10;AwQUAAYACAAAACEA4m1zG90AAAAGAQAADwAAAGRycy9kb3ducmV2LnhtbEyOQU+DQBSE7yb+h81r&#10;4s0urQot8miqsSR6E41Nb1v2CUT2LWGXFv+960lPk8lMZr5sM5lOnGhwrWWExTwCQVxZ3XKN8P62&#10;u16BcF6xVp1lQvgmB5v88iJTqbZnfqVT6WsRRtilCqHxvk+ldFVDRrm57YlD9mkHo3ywQy31oM5h&#10;3HRyGUWxNKrl8NConh4bqr7K0SBsnw/RuK935ZOPi6LVSfHwsv5AvJpN23sQnib/V4Zf/IAOeWA6&#10;2pG1Ex3C3fo2NBHiBESIV0nQI8JNsgSZZ/I/fv4DAAD//wMAUEsBAi0AFAAGAAgAAAAhALaDOJL+&#10;AAAA4QEAABMAAAAAAAAAAAAAAAAAAAAAAFtDb250ZW50X1R5cGVzXS54bWxQSwECLQAUAAYACAAA&#10;ACEAOP0h/9YAAACUAQAACwAAAAAAAAAAAAAAAAAvAQAAX3JlbHMvLnJlbHNQSwECLQAUAAYACAAA&#10;ACEAqEEoiYoCAAA1BQAADgAAAAAAAAAAAAAAAAAuAgAAZHJzL2Uyb0RvYy54bWxQSwECLQAUAAYA&#10;CAAAACEA4m1zG90AAAAGAQAADwAAAAAAAAAAAAAAAADkBAAAZHJzL2Rvd25yZXYueG1sUEsFBgAA&#10;AAAEAAQA8wAAAO4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 xml:space="preserve">in economic activities that qualify as environmentally sustainable under </w:t>
            </w:r>
            <w:r w:rsidR="00A100C4" w:rsidRPr="00CE5038">
              <w:rPr>
                <w:rFonts w:ascii="Calibri" w:eastAsia="Calibri" w:hAnsi="Calibri"/>
                <w:bCs/>
                <w:noProof/>
                <w:color w:val="595959"/>
                <w:sz w:val="20"/>
                <w:szCs w:val="24"/>
                <w:lang w:val="en-GB" w:eastAsia="en-US"/>
              </w:rPr>
              <w:t>the EU Taxonomy</w:t>
            </w:r>
          </w:p>
          <w:p w14:paraId="2FCD2BB5" w14:textId="16A2C02D" w:rsidR="0026710B" w:rsidRPr="00CE5038" w:rsidRDefault="0026710B" w:rsidP="00A100C4">
            <w:pPr>
              <w:spacing w:after="160" w:line="259" w:lineRule="auto"/>
              <w:ind w:left="1174"/>
              <w:rPr>
                <w:rFonts w:ascii="Calibri" w:eastAsia="Calibri" w:hAnsi="Calibri"/>
                <w:bCs/>
                <w:noProof/>
                <w:color w:val="595959"/>
                <w:sz w:val="20"/>
                <w:szCs w:val="24"/>
                <w:lang w:val="en-GB" w:eastAsia="en-US"/>
              </w:rPr>
            </w:pPr>
            <w:r w:rsidRPr="00CE5038">
              <w:rPr>
                <w:rFonts w:ascii="Calibri" w:eastAsia="Calibri" w:hAnsi="Calibri"/>
                <w:noProof/>
                <w:color w:val="595959"/>
                <w:sz w:val="16"/>
                <w:szCs w:val="22"/>
              </w:rPr>
              <mc:AlternateContent>
                <mc:Choice Requires="wps">
                  <w:drawing>
                    <wp:anchor distT="0" distB="0" distL="114300" distR="114300" simplePos="0" relativeHeight="251873280" behindDoc="0" locked="0" layoutInCell="1" allowOverlap="1" wp14:anchorId="7BCBE61C" wp14:editId="33F91D0C">
                      <wp:simplePos x="0" y="0"/>
                      <wp:positionH relativeFrom="column">
                        <wp:posOffset>383944</wp:posOffset>
                      </wp:positionH>
                      <wp:positionV relativeFrom="paragraph">
                        <wp:posOffset>31115</wp:posOffset>
                      </wp:positionV>
                      <wp:extent cx="179705" cy="193675"/>
                      <wp:effectExtent l="0" t="0" r="10795" b="15875"/>
                      <wp:wrapSquare wrapText="bothSides"/>
                      <wp:docPr id="223" name="Rectangle 22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D417871" id="Rectangle 223" o:spid="_x0000_s1026" style="position:absolute;margin-left:30.25pt;margin-top:2.45pt;width:14.15pt;height:15.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9OigIAADUFAAAOAAAAZHJzL2Uyb0RvYy54bWysVEtv2zAMvg/YfxB0X52kTZMadYqgRYYB&#10;XVusHXpmZTkWIImapMTJfv0o2U0f22EY5oNMiu+PpM4vdkazrfRBoa34+GjEmbQCa2XXFf/+sPo0&#10;5yxEsDVotLLiexn4xeLjh/POlXKCLepaekZObCg7V/E2RlcWRRCtNBCO0ElLwga9gUisXxe1h468&#10;G11MRqPTokNfO49ChkC3V72QL7L/ppEi3jZNkJHpilNuMZ8+n0/pLBbnUK49uFaJIQ34hywMKEtB&#10;D66uIALbePWbK6OEx4BNPBJoCmwaJWSugaoZj95Vc9+Ck7kWAie4A0zh/7kVN9s7z1Rd8cnkmDML&#10;hpr0jWADu9aSpUuCqHOhJM17d+cHLhCZ6t013qQ/VcJ2Gdb9AVa5i0zQ5Xh2NhtNORMkGp8dn86m&#10;yWfxYux8iJ8lGpaIinsKn8GE7XWIveqzSooVUKt6pbTOzD5cas+2QA2muaix40xDiHRZ8VX+hmhv&#10;zLRlHWUzmY1oKgTQ5DUaIpHGERbBrjkDvaaRFtHnXN5Yh78ImpLTG/MV6z65+XREsfpqevuMwRu/&#10;qcorCG1vkUXJAkqjIq2JVqbic3JzcKRtkso86ANWqVd9dxL1hPWeGuyxn/zgxEpRkGtC6A48jTqV&#10;T+sbb+loNBImOFCcteh//uk+6dMEkpSzjlaH8PqxAS8J+C+WZvNsfHKSdi0zJ9PZhBj/WvL0WmI3&#10;5hKpeWN6KJzIZNKP+plsPJpH2vJlikoisIJi950ZmMvYrzS9E0Iul1mN9stBvLb3TiTnCacE78Pu&#10;EbwbJi3SiN7g85pB+W7get1kaXG5idioPI0vuFIHE0O7mXs5vCNp+V/zWevltVv8AgAA//8DAFBL&#10;AwQUAAYACAAAACEAf2jMb90AAAAGAQAADwAAAGRycy9kb3ducmV2LnhtbEyPwU7DMBBE70j8g7VI&#10;3KgNtCEN2VQF0UhwIyAQNzdekoh4HcVOG/4ec4LjaEYzb/LNbHtxoNF3jhEuFwoEce1Mxw3C68vu&#10;IgXhg2aje8eE8E0eNsXpSa4z4478TIcqNCKWsM80QhvCkEnp65as9gs3EEfv041WhyjHRppRH2O5&#10;7eWVUom0uuO40OqB7luqv6rJImwfP9T03uyqh5CUZWduyrun9Rvi+dm8vQURaA5/YfjFj+hQRKa9&#10;m9h40SMkahWTCMs1iGinaTyyR7heLUEWufyPX/wAAAD//wMAUEsBAi0AFAAGAAgAAAAhALaDOJL+&#10;AAAA4QEAABMAAAAAAAAAAAAAAAAAAAAAAFtDb250ZW50X1R5cGVzXS54bWxQSwECLQAUAAYACAAA&#10;ACEAOP0h/9YAAACUAQAACwAAAAAAAAAAAAAAAAAvAQAAX3JlbHMvLnJlbHNQSwECLQAUAAYACAAA&#10;ACEAkgifTooCAAA1BQAADgAAAAAAAAAAAAAAAAAuAgAAZHJzL2Uyb0RvYy54bWxQSwECLQAUAAYA&#10;CAAAACEAf2jMb90AAAAGAQAADwAAAAAAAAAAAAAAAADkBAAAZHJzL2Rvd25yZXYueG1sUEsFBgAA&#10;AAAEAAQA8wAAAO4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 xml:space="preserve">in economic activities that do not qualify as environmentally sustainable under </w:t>
            </w:r>
            <w:r w:rsidR="00A100C4" w:rsidRPr="00CE5038">
              <w:rPr>
                <w:rFonts w:ascii="Calibri" w:eastAsia="Calibri" w:hAnsi="Calibri"/>
                <w:bCs/>
                <w:noProof/>
                <w:color w:val="595959"/>
                <w:sz w:val="20"/>
                <w:szCs w:val="24"/>
                <w:lang w:val="en-GB" w:eastAsia="en-US"/>
              </w:rPr>
              <w:t>the EU Taxonomy</w:t>
            </w:r>
          </w:p>
        </w:tc>
        <w:tc>
          <w:tcPr>
            <w:tcW w:w="5103" w:type="dxa"/>
            <w:tcBorders>
              <w:top w:val="nil"/>
              <w:left w:val="single" w:sz="4" w:space="0" w:color="A6A6A6"/>
              <w:bottom w:val="nil"/>
              <w:right w:val="nil"/>
            </w:tcBorders>
            <w:shd w:val="clear" w:color="auto" w:fill="FAE8D5"/>
          </w:tcPr>
          <w:p w14:paraId="6D1278AC" w14:textId="77777777" w:rsidR="0026710B" w:rsidRPr="00CE5038" w:rsidRDefault="0026710B" w:rsidP="0056270E">
            <w:pPr>
              <w:spacing w:after="0"/>
              <w:ind w:left="-156" w:right="-144"/>
              <w:rPr>
                <w:rFonts w:ascii="Calibri" w:eastAsia="Calibri" w:hAnsi="Calibri"/>
                <w:bCs/>
                <w:noProof/>
                <w:color w:val="595959"/>
                <w:szCs w:val="24"/>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875328" behindDoc="0" locked="0" layoutInCell="1" allowOverlap="1" wp14:anchorId="52BD5F48" wp14:editId="45FD2353">
                      <wp:simplePos x="0" y="0"/>
                      <wp:positionH relativeFrom="column">
                        <wp:posOffset>-12065</wp:posOffset>
                      </wp:positionH>
                      <wp:positionV relativeFrom="paragraph">
                        <wp:posOffset>31750</wp:posOffset>
                      </wp:positionV>
                      <wp:extent cx="179705" cy="193675"/>
                      <wp:effectExtent l="0" t="0" r="10795" b="15875"/>
                      <wp:wrapSquare wrapText="bothSides"/>
                      <wp:docPr id="225" name="Rectangle 22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B7C643" id="Rectangle 225" o:spid="_x0000_s1026" style="position:absolute;margin-left:-.95pt;margin-top:2.5pt;width:14.15pt;height:15.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yiAIAADUFAAAOAAAAZHJzL2Uyb0RvYy54bWysVFtP2zAUfp+0/2D5fSTtgEJEiipQp0kM&#10;0GDi2ThOY8m32W7T7tfvsxPKbQ/TtDw45/jcv3OOz863WpGN8EFaU9PJQUmJMNw20qxq+uN++emE&#10;khCZaZiyRtR0JwI9n3/8cNa7SkxtZ1UjPIETE6re1bSL0VVFEXgnNAsH1gkDYWu9ZhGsXxWNZz28&#10;a1VMy/K46K1vnLdchIDby0FI59l/2woeb9o2iEhUTZFbzKfP52M6i/kZq1aeuU7yMQ32D1loJg2C&#10;7l1dssjI2st3rrTk3gbbxgNudWHbVnKRa0A1k/JNNXcdcyLXAnCC28MU/p9bfr259UQ2NZ1Ojygx&#10;TKNJ3wEbMyslSLoERL0LFTTv3K0fuQAy1bttvU5/VEK2GdbdHlaxjYTjcjI7nZVwziGanH4+nmWf&#10;xbOx8yF+EVaTRNTUI3wGk22uQkRAqD6ppFjBKtkspVKZ2YUL5cmGocGYi8b2lCgWIi5rusxfqgAu&#10;XpkpQ3pkM52VmArOMHmtYhGkdsAimBUlTK0w0jz6nMsr6/AXQVNyaq2/2WZI7uSoRKwxlWz/PqtU&#10;5SUL3WCRQyYLVmkZsSZK6pqewM3ekTJJKvKgj1ilXg3dSdSjbXZosLfD5AfHlxJBroDQLfMYdZSP&#10;9Y03OFplgYkdKUo663/96T7pYwIhpaTH6gCvn2vmBYD/ajCbp5PDw7RrmTk8mk3B+JeSx5cSs9YX&#10;Fs2b4KFwPJNJP6onsvVWP2DLFykqRMxwxB46MzIXcVhpvBNcLBZZDfvlWLwyd44n5wmnBO/99oF5&#10;N05axIhe26c1Y9WbgRt0k6Wxi3W0rczT+IwrOpgY7Gbu5fiOpOV/yWet59du/hsAAP//AwBQSwME&#10;FAAGAAgAAAAhAN98I3feAAAABgEAAA8AAABkcnMvZG93bnJldi54bWxMj0FPg0AUhO8m/ofNM/HW&#10;Lq1CLfJoqrEk9SY1Gm9bdgUi+5awS4v/3udJj5OZzHyTbSbbiZMZfOsIYTGPQBiqnG6pRng97GZ3&#10;IHxQpFXnyCB8Gw+b/PIiU6l2Z3oxpzLUgkvIpwqhCaFPpfRVY6zyc9cbYu/TDVYFlkMt9aDOXG47&#10;uYyiRFrVEi80qjePjam+ytEibPcf0fhe78qnkBRFq1fFw/P6DfH6atregwhmCn9h+MVndMiZ6ehG&#10;0l50CLPFmpMIMT9ie5ncgjgi3MQxyDyT//HzHwAAAP//AwBQSwECLQAUAAYACAAAACEAtoM4kv4A&#10;AADhAQAAEwAAAAAAAAAAAAAAAAAAAAAAW0NvbnRlbnRfVHlwZXNdLnhtbFBLAQItABQABgAIAAAA&#10;IQA4/SH/1gAAAJQBAAALAAAAAAAAAAAAAAAAAC8BAABfcmVscy8ucmVsc1BLAQItABQABgAIAAAA&#10;IQDNtL+yiAIAADUFAAAOAAAAAAAAAAAAAAAAAC4CAABkcnMvZTJvRG9jLnhtbFBLAQItABQABgAI&#10;AAAAIQDffCN33gAAAAYBAAAPAAAAAAAAAAAAAAAAAOIEAABkcnMvZG93bnJldi54bWxQSwUGAAAA&#10;AAQABADzAAAA7QU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 xml:space="preserve">It </w:t>
            </w:r>
            <w:r w:rsidRPr="00CE5038">
              <w:rPr>
                <w:rFonts w:ascii="Calibri" w:eastAsia="Calibri" w:hAnsi="Calibri"/>
                <w:b/>
                <w:bCs/>
                <w:noProof/>
                <w:color w:val="595959"/>
                <w:szCs w:val="24"/>
                <w:lang w:val="en-GB" w:eastAsia="en-US"/>
              </w:rPr>
              <w:t>promoted Environmental/Social (E/S) characteristics</w:t>
            </w:r>
            <w:r w:rsidRPr="00CE5038">
              <w:rPr>
                <w:rFonts w:ascii="Calibri" w:eastAsia="Calibri" w:hAnsi="Calibri"/>
                <w:bCs/>
                <w:noProof/>
                <w:color w:val="595959"/>
                <w:szCs w:val="24"/>
                <w:lang w:val="en-GB" w:eastAsia="en-US"/>
              </w:rPr>
              <w:t xml:space="preserve"> and</w:t>
            </w:r>
          </w:p>
          <w:p w14:paraId="78AC47FB" w14:textId="77777777" w:rsidR="0026710B" w:rsidRPr="00CE5038" w:rsidRDefault="0026710B" w:rsidP="0056270E">
            <w:pPr>
              <w:spacing w:after="0"/>
              <w:ind w:left="454" w:right="-144"/>
              <w:rPr>
                <w:rFonts w:ascii="Calibri" w:eastAsia="Calibri" w:hAnsi="Calibri"/>
                <w:bCs/>
                <w:noProof/>
                <w:color w:val="595959"/>
                <w:szCs w:val="24"/>
                <w:lang w:val="en-GB" w:eastAsia="en-US"/>
              </w:rPr>
            </w:pPr>
            <w:r w:rsidRPr="00CE5038">
              <w:rPr>
                <w:rFonts w:ascii="Calibri" w:eastAsia="Calibri" w:hAnsi="Calibri"/>
                <w:noProof/>
                <w:color w:val="595959"/>
                <w:szCs w:val="22"/>
                <w:lang w:val="en-GB" w:eastAsia="en-US"/>
              </w:rPr>
              <w:t xml:space="preserve">while it did </w:t>
            </w:r>
            <w:r w:rsidRPr="00CE5038">
              <w:rPr>
                <w:rFonts w:ascii="Calibri" w:eastAsia="Calibri" w:hAnsi="Calibri" w:cs="Calibri"/>
                <w:noProof/>
                <w:color w:val="595959"/>
                <w:szCs w:val="22"/>
                <w:lang w:val="en-GB" w:eastAsia="en-US"/>
              </w:rPr>
              <w:t xml:space="preserve">not have as its objective a sustainable investment, it </w:t>
            </w:r>
            <w:r w:rsidRPr="00CE5038">
              <w:rPr>
                <w:rFonts w:ascii="Calibri" w:eastAsia="Calibri" w:hAnsi="Calibri"/>
                <w:bCs/>
                <w:noProof/>
                <w:color w:val="595959"/>
                <w:szCs w:val="24"/>
                <w:lang w:val="en-GB" w:eastAsia="en-US"/>
              </w:rPr>
              <w:t xml:space="preserve">had a proportion of </w:t>
            </w:r>
            <w:r w:rsidRPr="00CE5038">
              <w:rPr>
                <w:rFonts w:ascii="Calibri" w:eastAsia="Calibri" w:hAnsi="Calibri"/>
                <w:bCs/>
                <w:noProof/>
                <w:color w:val="595959"/>
                <w:sz w:val="20"/>
                <w:szCs w:val="24"/>
                <w:lang w:val="en-GB" w:eastAsia="en-US"/>
              </w:rPr>
              <w:t xml:space="preserve">___% of </w:t>
            </w:r>
            <w:r w:rsidRPr="00CE5038">
              <w:rPr>
                <w:rFonts w:ascii="Calibri" w:eastAsia="Calibri" w:hAnsi="Calibri"/>
                <w:bCs/>
                <w:noProof/>
                <w:color w:val="595959"/>
                <w:szCs w:val="24"/>
                <w:lang w:val="en-GB" w:eastAsia="en-US"/>
              </w:rPr>
              <w:t>sustainable investments</w:t>
            </w:r>
          </w:p>
          <w:p w14:paraId="04525ECD" w14:textId="77777777" w:rsidR="0026710B" w:rsidRPr="00CE5038" w:rsidRDefault="0026710B" w:rsidP="0056270E">
            <w:pPr>
              <w:spacing w:after="0"/>
              <w:ind w:left="454" w:right="-144"/>
              <w:rPr>
                <w:rFonts w:ascii="Calibri" w:eastAsia="Calibri" w:hAnsi="Calibri"/>
                <w:bCs/>
                <w:noProof/>
                <w:color w:val="595959"/>
                <w:sz w:val="16"/>
                <w:szCs w:val="16"/>
                <w:lang w:val="en-GB" w:eastAsia="en-US"/>
              </w:rPr>
            </w:pPr>
            <w:r w:rsidRPr="00CE5038">
              <w:rPr>
                <w:rFonts w:ascii="Calibri" w:eastAsia="Calibri" w:hAnsi="Calibri"/>
                <w:bCs/>
                <w:noProof/>
                <w:color w:val="595959"/>
                <w:sz w:val="20"/>
                <w:szCs w:val="24"/>
                <w:lang w:val="en-GB" w:eastAsia="en-US"/>
              </w:rPr>
              <w:t xml:space="preserve"> </w:t>
            </w:r>
          </w:p>
          <w:p w14:paraId="670B8043" w14:textId="1E833311" w:rsidR="0026710B" w:rsidRPr="00CE5038" w:rsidRDefault="0026710B" w:rsidP="0056270E">
            <w:pPr>
              <w:spacing w:after="160" w:line="259" w:lineRule="auto"/>
              <w:ind w:left="1163" w:hanging="8"/>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876352" behindDoc="0" locked="0" layoutInCell="1" allowOverlap="1" wp14:anchorId="1B40FCA6" wp14:editId="27292973">
                      <wp:simplePos x="0" y="0"/>
                      <wp:positionH relativeFrom="column">
                        <wp:posOffset>422910</wp:posOffset>
                      </wp:positionH>
                      <wp:positionV relativeFrom="paragraph">
                        <wp:posOffset>74295</wp:posOffset>
                      </wp:positionV>
                      <wp:extent cx="179705" cy="193675"/>
                      <wp:effectExtent l="0" t="0" r="10795" b="15875"/>
                      <wp:wrapSquare wrapText="bothSides"/>
                      <wp:docPr id="232" name="Rectangle 23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85598E" id="Rectangle 232" o:spid="_x0000_s1026" style="position:absolute;margin-left:33.3pt;margin-top:5.85pt;width:14.15pt;height:15.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PigIAADUFAAAOAAAAZHJzL2Uyb0RvYy54bWysVEtv2zAMvg/YfxB0X52kTZMadYqgRYYB&#10;XVusHXpmZTkWIImapMTJfv0o2U0f22EY5oNMiu+PpM4vdkazrfRBoa34+GjEmbQCa2XXFf/+sPo0&#10;5yxEsDVotLLiexn4xeLjh/POlXKCLepaekZObCg7V/E2RlcWRRCtNBCO0ElLwga9gUisXxe1h468&#10;G11MRqPTokNfO49ChkC3V72QL7L/ppEi3jZNkJHpilNuMZ8+n0/pLBbnUK49uFaJIQ34hywMKEtB&#10;D66uIALbePWbK6OEx4BNPBJoCmwaJWSugaoZj95Vc9+Ck7kWAie4A0zh/7kVN9s7z1Rd8cnxhDML&#10;hpr0jWADu9aSpUuCqHOhJM17d+cHLhCZ6t013qQ/VcJ2Gdb9AVa5i0zQ5Xh2NhtNORMkGp8dn86m&#10;yWfxYux8iJ8lGpaIinsKn8GE7XWIveqzSooVUKt6pbTOzD5cas+2QA2muaix40xDiHRZ8VX+hmhv&#10;zLRlHWUzmY1oKgTQ5DUaIpHGERbBrjkDvaaRFtHnXN5Yh78ImpLTG/MV6z65+XREsfpqevuMwRu/&#10;qcorCG1vkUXJAkqjIq2JVqbic3JzcKRtkso86ANWqVd9dxL1hPWeGuyxn/zgxEpRkGtC6A48jTqV&#10;T+sbb+loNBImOFCcteh//uk+6dMEkpSzjlaH8PqxAS8J+C+WZvNsfHKSdi0zJ9PZhBj/WvL0WmI3&#10;5hKpeWN6KJzIZNKP+plsPJpH2vJlikoisIJi950ZmMvYrzS9E0Iul1mN9stBvLb3TiTnCacE78Pu&#10;EbwbJi3SiN7g85pB+W7get1kaXG5idioPI0vuFIHE0O7mXs5vCNp+V/zWevltVv8AgAA//8DAFBL&#10;AwQUAAYACAAAACEA0wRAnd0AAAAHAQAADwAAAGRycy9kb3ducmV2LnhtbEyOzU6DQBSF9ya+w+Sa&#10;uLNDSUMFGZpqLInuiqaNuylzBSJzhzBDi2/vdaXL85Nzvnwz216ccfSdIwXLRQQCqXamo0bB+9vu&#10;7h6ED5qM7h2hgm/0sCmur3KdGXehPZ6r0AgeIZ9pBW0IQyalr1u02i/cgMTZpxutDizHRppRX3jc&#10;9jKOokRa3RE/tHrApxbrr2qyCrYvH9F0bHbVc0jKsjPr8vE1PSh1ezNvH0AEnMNfGX7xGR0KZjq5&#10;iYwXvYIkSbjJ/nINgvN0lYI4KVjFMcgil//5ix8AAAD//wMAUEsBAi0AFAAGAAgAAAAhALaDOJL+&#10;AAAA4QEAABMAAAAAAAAAAAAAAAAAAAAAAFtDb250ZW50X1R5cGVzXS54bWxQSwECLQAUAAYACAAA&#10;ACEAOP0h/9YAAACUAQAACwAAAAAAAAAAAAAAAAAvAQAAX3JlbHMvLnJlbHNQSwECLQAUAAYACAAA&#10;ACEAUy/jT4oCAAA1BQAADgAAAAAAAAAAAAAAAAAuAgAAZHJzL2Uyb0RvYy54bWxQSwECLQAUAAYA&#10;CAAAACEA0wRAnd0AAAAHAQAADwAAAAAAAAAAAAAAAADkBAAAZHJzL2Rvd25yZXYueG1sUEsFBgAA&#10;AAAEAAQA8wAAAO4FA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 xml:space="preserve">with an environmental objective in economic activities that qualify as environmentally sustainable under </w:t>
            </w:r>
            <w:r w:rsidR="00A100C4" w:rsidRPr="00CE5038">
              <w:rPr>
                <w:rFonts w:ascii="Calibri" w:eastAsia="Calibri" w:hAnsi="Calibri"/>
                <w:bCs/>
                <w:noProof/>
                <w:color w:val="595959"/>
                <w:sz w:val="20"/>
                <w:szCs w:val="24"/>
                <w:lang w:val="en-GB" w:eastAsia="en-US"/>
              </w:rPr>
              <w:t>the EU Taxonomy</w:t>
            </w:r>
          </w:p>
          <w:p w14:paraId="3F448778" w14:textId="0577642E" w:rsidR="0026710B" w:rsidRPr="00CE5038" w:rsidRDefault="0026710B" w:rsidP="0056270E">
            <w:pPr>
              <w:spacing w:after="0"/>
              <w:ind w:left="1163" w:right="141"/>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877376" behindDoc="0" locked="0" layoutInCell="1" allowOverlap="1" wp14:anchorId="7127DCA4" wp14:editId="214884CE">
                      <wp:simplePos x="0" y="0"/>
                      <wp:positionH relativeFrom="column">
                        <wp:posOffset>427355</wp:posOffset>
                      </wp:positionH>
                      <wp:positionV relativeFrom="paragraph">
                        <wp:posOffset>40005</wp:posOffset>
                      </wp:positionV>
                      <wp:extent cx="179705" cy="193675"/>
                      <wp:effectExtent l="0" t="0" r="10795" b="15875"/>
                      <wp:wrapSquare wrapText="bothSides"/>
                      <wp:docPr id="235" name="Rectangle 23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08D16B" id="Rectangle 235" o:spid="_x0000_s1026" style="position:absolute;margin-left:33.65pt;margin-top:3.15pt;width:14.15pt;height:15.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nR0iQIAADUFAAAOAAAAZHJzL2Uyb0RvYy54bWysVMlu2zAQvRfoPxC8N5KdxYkQOTASuCiQ&#10;NkGTImeGoiwC3ErSlt2v7yOlOFsPRVEdqBnO/maG5xdbrchG+CCtqenkoKREGG4baVY1/XG//HRK&#10;SYjMNExZI2q6E4FezD9+OO9dJaa2s6oRnsCJCVXvatrF6KqiCLwTmoUD64SBsLVeswjWr4rGsx7e&#10;tSqmZXlS9NY3zlsuQsDt1SCk8+y/bQWPN20bRCSqpsgt5tPn8zGdxfycVSvPXCf5mAb7hyw0kwZB&#10;966uWGRk7eU7V1pyb4Nt4wG3urBtK7nINaCaSfmmmruOOZFrATjB7WEK/88t/7a59UQ2NZ0eHlNi&#10;mEaTvgM2ZlZKkHQJiHoXKmjeuVs/cgFkqnfbep3+qIRsM6y7PaxiGwnH5WR2NivhnEM0OTs8mWWf&#10;xbOx8yF+FlaTRNTUI3wGk22uQ0RAqD6ppFjBKtkspVKZ2YVL5cmGocGYi8b2lCgWIi5rusxfqgAu&#10;XpkpQ3pkM52VmArOMHmtYhGkdsAimBUlTK0w0jz6nMsr6/AXQVNyaq2/2mZI7vS4RKwxlWz/PqtU&#10;5RUL3WCRQyYLVmkZsSZK6pqews3ekTJJKvKgj1ilXg3dSdSjbXZosLfD5AfHlxJBroHQLfMYdZSP&#10;9Y03OFplgYkdKUo663/96T7pYwIhpaTH6gCvn2vmBYD/YjCbZ5Ojo7RrmTk6nk3B+JeSx5cSs9aX&#10;Fs2b4KFwPJNJP6onsvVWP2DLFykqRMxwxB46MzKXcVhpvBNcLBZZDfvlWLw2d44n5wmnBO/99oF5&#10;N05axIh+s09rxqo3AzfoJktjF+toW5mn8RlXdDAx2M3cy/EdScv/ks9az6/d/DcAAAD//wMAUEsD&#10;BBQABgAIAAAAIQDDcVg23AAAAAYBAAAPAAAAZHJzL2Rvd25yZXYueG1sTI7BTsMwEETvSPyDtUjc&#10;qAMVbhviVAXRSPRGQK24ufGSRMTrKHba8PcsJziNRjOaedl6cp044RBaTxpuZwkIpMrblmoN72/b&#10;myWIEA1Z03lCDd8YYJ1fXmQmtf5Mr3gqYy14hEJqNDQx9qmUoWrQmTDzPRJnn35wJrIdamkHc+Zx&#10;18m7JFHSmZb4oTE9PjVYfZWj07B5+UjGQ70tn6MqitYuisfdaq/19dW0eQARcYp/ZfjFZ3TImeno&#10;R7JBdBrUYs5NVhaOV/cKxFHDXC1B5pn8j5//AAAA//8DAFBLAQItABQABgAIAAAAIQC2gziS/gAA&#10;AOEBAAATAAAAAAAAAAAAAAAAAAAAAABbQ29udGVudF9UeXBlc10ueG1sUEsBAi0AFAAGAAgAAAAh&#10;ADj9If/WAAAAlAEAAAsAAAAAAAAAAAAAAAAALwEAAF9yZWxzLy5yZWxzUEsBAi0AFAAGAAgAAAAh&#10;ADbadHSJAgAANQUAAA4AAAAAAAAAAAAAAAAALgIAAGRycy9lMm9Eb2MueG1sUEsBAi0AFAAGAAgA&#10;AAAhAMNxWDbcAAAABgEAAA8AAAAAAAAAAAAAAAAA4wQAAGRycy9kb3ducmV2LnhtbFBLBQYAAAAA&#10;BAAEAPMAAADsBQ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 xml:space="preserve">with an environmental objective in economic activities that do not qualify as environmentally sustainable under </w:t>
            </w:r>
            <w:r w:rsidR="00A100C4" w:rsidRPr="00CE5038">
              <w:rPr>
                <w:rFonts w:ascii="Calibri" w:eastAsia="Calibri" w:hAnsi="Calibri"/>
                <w:bCs/>
                <w:noProof/>
                <w:color w:val="595959"/>
                <w:sz w:val="20"/>
                <w:szCs w:val="24"/>
                <w:lang w:val="en-GB" w:eastAsia="en-US"/>
              </w:rPr>
              <w:t>the EU Taxonomy</w:t>
            </w:r>
          </w:p>
          <w:p w14:paraId="430DED78" w14:textId="77777777" w:rsidR="0026710B" w:rsidRPr="00CE5038" w:rsidRDefault="0026710B" w:rsidP="0056270E">
            <w:pPr>
              <w:spacing w:after="0"/>
              <w:ind w:left="1163" w:right="141"/>
              <w:rPr>
                <w:rFonts w:ascii="Calibri" w:eastAsia="Calibri" w:hAnsi="Calibri"/>
                <w:bCs/>
                <w:noProof/>
                <w:color w:val="595959"/>
                <w:sz w:val="20"/>
                <w:szCs w:val="24"/>
                <w:lang w:val="en-GB" w:eastAsia="en-US"/>
              </w:rPr>
            </w:pPr>
          </w:p>
          <w:p w14:paraId="085BFD7F" w14:textId="77777777" w:rsidR="0026710B" w:rsidRPr="00CE5038" w:rsidRDefault="0026710B" w:rsidP="0056270E">
            <w:pPr>
              <w:spacing w:after="0"/>
              <w:ind w:left="1163" w:right="141"/>
              <w:rPr>
                <w:rFonts w:ascii="Calibri" w:eastAsia="Calibri" w:hAnsi="Calibri"/>
                <w:bCs/>
                <w:noProof/>
                <w:color w:val="595959"/>
                <w:sz w:val="20"/>
                <w:szCs w:val="24"/>
                <w:lang w:val="en-GB" w:eastAsia="en-US"/>
              </w:rPr>
            </w:pPr>
            <w:r w:rsidRPr="00CE5038">
              <w:rPr>
                <w:rFonts w:ascii="Calibri" w:eastAsia="Calibri" w:hAnsi="Calibri"/>
                <w:b/>
                <w:noProof/>
                <w:color w:val="595959"/>
                <w:sz w:val="18"/>
                <w:szCs w:val="22"/>
              </w:rPr>
              <mc:AlternateContent>
                <mc:Choice Requires="wps">
                  <w:drawing>
                    <wp:anchor distT="0" distB="0" distL="114300" distR="114300" simplePos="0" relativeHeight="251878400" behindDoc="0" locked="0" layoutInCell="1" allowOverlap="1" wp14:anchorId="761B84CF" wp14:editId="18C2FF53">
                      <wp:simplePos x="0" y="0"/>
                      <wp:positionH relativeFrom="column">
                        <wp:posOffset>441960</wp:posOffset>
                      </wp:positionH>
                      <wp:positionV relativeFrom="paragraph">
                        <wp:posOffset>53340</wp:posOffset>
                      </wp:positionV>
                      <wp:extent cx="179705" cy="193675"/>
                      <wp:effectExtent l="0" t="0" r="10795" b="15875"/>
                      <wp:wrapSquare wrapText="bothSides"/>
                      <wp:docPr id="247" name="Rectangle 24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1A8F02" id="Rectangle 247" o:spid="_x0000_s1026" style="position:absolute;margin-left:34.8pt;margin-top:4.2pt;width:14.15pt;height:15.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gdigIAADUFAAAOAAAAZHJzL2Uyb0RvYy54bWysVEtv2zAMvg/YfxB0X+1kSdMadYqgRYYB&#10;XVu0HXpmZTkRIImapMTJfv0o2U0f22EY5oNMiu+PpM7Od0azrfRBoa356KjkTFqBjbKrmn9/WH46&#10;4SxEsA1otLLmexn4+fzjh7POVXKMa9SN9Iyc2FB1rubrGF1VFEGspYFwhE5aErboDURi/apoPHTk&#10;3ehiXJbHRYe+cR6FDIFuL3shn2f/bStFvGnbICPTNafcYj59Pp/SWczPoFp5cGslhjTgH7IwoCwF&#10;Pbi6hAhs49VvrowSHgO28UigKbBtlZC5BqpmVL6r5n4NTuZaCJzgDjCF/+dWXG9vPVNNzceTGWcW&#10;DDXpjmADu9KSpUuCqHOhIs17d+sHLhCZ6t213qQ/VcJ2Gdb9AVa5i0zQ5Wh2OiunnAkSjU4/H8+m&#10;yWfxYux8iF8kGpaImnsKn8GE7VWIveqzSooVUKtmqbTOzD5caM+2QA2muWiw40xDiHRZ82X+hmhv&#10;zLRlHWUznpU0FQJo8loNkUjjCItgV5yBXtFIi+hzLm+sw18ETcnpjfmGTZ/cybSkWH01vX3G4I3f&#10;VOUlhHVvkUXJAiqjIq2JVqbmJ+Tm4EjbJJV50AesUq/67iTqCZs9NdhjP/nBiaWiIFeE0C14GnUq&#10;n9Y33tDRaiRMcKA4W6P/+af7pE8TSFLOOlodwuvHBrwk4L9ams3T0WSSdi0zk+lsTIx/LXl6LbEb&#10;c4HUvBE9FE5kMulH/Uy2Hs0jbfkiRSURWEGx+84MzEXsV5reCSEXi6xG++UgXtl7J5LzhFOC92H3&#10;CN4NkxZpRK/xec2gejdwvW6ytLjYRGxVnsYXXKmDiaHdzL0c3pG0/K/5rPXy2s1/AQAA//8DAFBL&#10;AwQUAAYACAAAACEAdusOBdwAAAAGAQAADwAAAGRycy9kb3ducmV2LnhtbEyOTU+EMBRF9yb+h+aZ&#10;uHOKH2Eo8piMxiHRnWg07jr0CUT6SmiZwX9vXeny5t6ce4rNYgdxoMn3jhEuVwkI4saZnluE15fd&#10;RQbCB81GD44J4Zs8bMrTk0Lnxh35mQ51aEWEsM81QhfCmEvpm46s9is3Esfu001WhxinVppJHyPc&#10;DvIqSVJpdc/xodMj3XfUfNWzRdg+fiTze7urH0JaVb1ZV3dP6g3x/GzZ3oIItIS/MfzqR3Uoo9Pe&#10;zWy8GBBSlcYlQnYDItZqrUDsEa4zBbIs5H/98gcAAP//AwBQSwECLQAUAAYACAAAACEAtoM4kv4A&#10;AADhAQAAEwAAAAAAAAAAAAAAAAAAAAAAW0NvbnRlbnRfVHlwZXNdLnhtbFBLAQItABQABgAIAAAA&#10;IQA4/SH/1gAAAJQBAAALAAAAAAAAAAAAAAAAAC8BAABfcmVscy8ucmVsc1BLAQItABQABgAIAAAA&#10;IQAhTIgdigIAADUFAAAOAAAAAAAAAAAAAAAAAC4CAABkcnMvZTJvRG9jLnhtbFBLAQItABQABgAI&#10;AAAAIQB26w4F3AAAAAYBAAAPAAAAAAAAAAAAAAAAAOQEAABkcnMvZG93bnJldi54bWxQSwUGAAAA&#10;AAQABADzAAAA7QUAAAAA&#10;" fillcolor="window" strokecolor="#d9d9d9" strokeweight="1pt">
                      <w10:wrap type="square"/>
                    </v:rect>
                  </w:pict>
                </mc:Fallback>
              </mc:AlternateContent>
            </w:r>
            <w:r w:rsidRPr="00CE5038">
              <w:rPr>
                <w:rFonts w:ascii="Calibri" w:eastAsia="Calibri" w:hAnsi="Calibri"/>
                <w:bCs/>
                <w:noProof/>
                <w:color w:val="595959"/>
                <w:sz w:val="20"/>
                <w:szCs w:val="24"/>
                <w:lang w:val="en-GB" w:eastAsia="en-US"/>
              </w:rPr>
              <w:t>with a social objective</w:t>
            </w:r>
          </w:p>
          <w:p w14:paraId="4C18B000" w14:textId="77777777" w:rsidR="0026710B" w:rsidRPr="00CE5038" w:rsidRDefault="0026710B" w:rsidP="0056270E">
            <w:pPr>
              <w:spacing w:after="0"/>
              <w:ind w:left="1163" w:right="141"/>
              <w:rPr>
                <w:rFonts w:ascii="Calibri" w:eastAsia="Calibri" w:hAnsi="Calibri"/>
                <w:b/>
                <w:bCs/>
                <w:noProof/>
                <w:color w:val="595959"/>
                <w:szCs w:val="24"/>
                <w:lang w:val="en-GB" w:eastAsia="en-US"/>
              </w:rPr>
            </w:pPr>
          </w:p>
        </w:tc>
      </w:tr>
      <w:tr w:rsidR="0026710B" w:rsidRPr="00CE5038" w14:paraId="257D6022" w14:textId="77777777" w:rsidTr="0056270E">
        <w:trPr>
          <w:gridAfter w:val="1"/>
          <w:wAfter w:w="7" w:type="dxa"/>
          <w:trHeight w:val="789"/>
        </w:trPr>
        <w:tc>
          <w:tcPr>
            <w:tcW w:w="3969" w:type="dxa"/>
            <w:tcBorders>
              <w:top w:val="nil"/>
              <w:left w:val="nil"/>
              <w:bottom w:val="nil"/>
              <w:right w:val="single" w:sz="4" w:space="0" w:color="A6A6A6"/>
            </w:tcBorders>
            <w:shd w:val="clear" w:color="auto" w:fill="FAE8D5"/>
          </w:tcPr>
          <w:p w14:paraId="22A79487" w14:textId="77777777" w:rsidR="0026710B" w:rsidRPr="00CE5038" w:rsidRDefault="0026710B" w:rsidP="0056270E">
            <w:pPr>
              <w:spacing w:after="160" w:line="259" w:lineRule="auto"/>
              <w:ind w:left="457"/>
              <w:rPr>
                <w:rFonts w:ascii="Calibri" w:eastAsia="Calibri" w:hAnsi="Calibri"/>
                <w:bCs/>
                <w:noProof/>
                <w:color w:val="595959"/>
                <w:szCs w:val="24"/>
                <w:lang w:val="en-GB" w:eastAsia="en-US"/>
              </w:rPr>
            </w:pPr>
            <w:r w:rsidRPr="00CE5038">
              <w:rPr>
                <w:rFonts w:ascii="Calibri" w:eastAsia="Calibri" w:hAnsi="Calibri"/>
                <w:bCs/>
                <w:noProof/>
                <w:color w:val="595959"/>
                <w:szCs w:val="24"/>
              </w:rPr>
              <mc:AlternateContent>
                <mc:Choice Requires="wps">
                  <w:drawing>
                    <wp:anchor distT="0" distB="0" distL="114300" distR="114300" simplePos="0" relativeHeight="251879424" behindDoc="0" locked="0" layoutInCell="1" allowOverlap="1" wp14:anchorId="0BC9CC07" wp14:editId="57A4D6D9">
                      <wp:simplePos x="0" y="0"/>
                      <wp:positionH relativeFrom="column">
                        <wp:posOffset>-22225</wp:posOffset>
                      </wp:positionH>
                      <wp:positionV relativeFrom="paragraph">
                        <wp:posOffset>53340</wp:posOffset>
                      </wp:positionV>
                      <wp:extent cx="179705" cy="193675"/>
                      <wp:effectExtent l="0" t="0" r="10795" b="15875"/>
                      <wp:wrapSquare wrapText="bothSides"/>
                      <wp:docPr id="249" name="Rectangle 24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540995" id="Rectangle 249" o:spid="_x0000_s1026" style="position:absolute;margin-left:-1.75pt;margin-top:4.2pt;width:14.15pt;height:1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dqigIAADUFAAAOAAAAZHJzL2Uyb0RvYy54bWysVEtv2zAMvg/YfxB0X51kSdMYdYqgRYYB&#10;3VqsHXpmZTkWIImapMTJfv0o2U0f22EY5oNMiu+PpM4v9kaznfRBoa34+GTEmbQCa2U3Ff9+v/5w&#10;xlmIYGvQaGXFDzLwi+X7d+edK+UEW9S19Iyc2FB2ruJtjK4siiBaaSCcoJOWhA16A5FYvylqDx15&#10;N7qYjEanRYe+dh6FDIFur3ohX2b/TSNFvGmaICPTFafcYj59Ph/TWSzPodx4cK0SQxrwD1kYUJaC&#10;Hl1dQQS29eo3V0YJjwGbeCLQFNg0SshcA1UzHr2p5q4FJ3MtBE5wR5jC/3Mrvu5uPVN1xSfTBWcW&#10;DDXpG8EGdqMlS5cEUedCSZp37tYPXCAy1btvvEl/qoTtM6yHI6xyH5mgy/F8MR/NOBMkGi8+ns5n&#10;yWfxbOx8iJ8kGpaIinsKn8GE3XWIveqTSooVUKt6rbTOzCFcas92QA2muaix40xDiHRZ8XX+hmiv&#10;zLRlHWUzmY9oKgTQ5DUaIpHGERbBbjgDvaGRFtHnXF5Zh78ImpLTW/MF6z65s9mIYvXV9PYZg1d+&#10;U5VXENreIouSBZRGRVoTrUzFz8jN0ZG2SSrzoA9YpV713UnUI9YHarDHfvKDE2tFQa4JoVvwNOpU&#10;Pq1vvKGj0UiY4EBx1qL/+af7pE8TSFLOOlodwuvHFrwk4D9bms3FeDpNu5aZ6Ww+Ica/lDy+lNit&#10;uURq3pgeCicymfSjfiIbj+aBtnyVopIIrKDYfWcG5jL2K03vhJCrVVaj/XIQr+2dE8l5winBe79/&#10;AO+GSYs0ol/xac2gfDNwvW6ytLjaRmxUnsZnXKmDiaHdzL0c3pG0/C/5rPX82i1/AQAA//8DAFBL&#10;AwQUAAYACAAAACEAVIPAut4AAAAGAQAADwAAAGRycy9kb3ducmV2LnhtbEyPQU/CQBSE7yb+h80z&#10;8QZbAbGUvhI00kRuVqPhtnSfbWP3bdPdQv33ric5TmYy8026GU0rTtS7xjLC3TQCQVxa3XCF8P62&#10;m8QgnFesVWuZEH7IwSa7vkpVou2ZX+lU+EqEEnaJQqi97xIpXVmTUW5qO+LgfdneKB9kX0ndq3Mo&#10;N62cRdFSGtVwWKhVR081ld/FYBC2L4do+Kx2xbNf5nmjH/LH/eoD8fZm3K5BeBr9fxj+8AM6ZIHp&#10;aAfWTrQIk/l9SCLECxDBni3CkSPCPF6BzFJ5iZ/9AgAA//8DAFBLAQItABQABgAIAAAAIQC2gziS&#10;/gAAAOEBAAATAAAAAAAAAAAAAAAAAAAAAABbQ29udGVudF9UeXBlc10ueG1sUEsBAi0AFAAGAAgA&#10;AAAhADj9If/WAAAAlAEAAAsAAAAAAAAAAAAAAAAALwEAAF9yZWxzLy5yZWxzUEsBAi0AFAAGAAgA&#10;AAAhAOump2qKAgAANQUAAA4AAAAAAAAAAAAAAAAALgIAAGRycy9lMm9Eb2MueG1sUEsBAi0AFAAG&#10;AAgAAAAhAFSDwLreAAAABgEAAA8AAAAAAAAAAAAAAAAA5AQAAGRycy9kb3ducmV2LnhtbFBLBQYA&#10;AAAABAAEAPMAAADvBQ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 xml:space="preserve">It made </w:t>
            </w:r>
            <w:r w:rsidRPr="00CE5038">
              <w:rPr>
                <w:rFonts w:ascii="Calibri" w:eastAsia="Calibri" w:hAnsi="Calibri"/>
                <w:b/>
                <w:bCs/>
                <w:noProof/>
                <w:color w:val="595959"/>
                <w:szCs w:val="24"/>
                <w:lang w:val="en-GB" w:eastAsia="en-US"/>
              </w:rPr>
              <w:t xml:space="preserve">sustainable investments with a social objective: </w:t>
            </w:r>
            <w:r w:rsidRPr="00CE5038">
              <w:rPr>
                <w:rFonts w:ascii="Calibri" w:eastAsia="Calibri" w:hAnsi="Calibri"/>
                <w:bCs/>
                <w:noProof/>
                <w:color w:val="595959"/>
                <w:sz w:val="20"/>
                <w:szCs w:val="24"/>
                <w:lang w:val="en-GB" w:eastAsia="en-US"/>
              </w:rPr>
              <w:t xml:space="preserve">___% </w:t>
            </w:r>
          </w:p>
        </w:tc>
        <w:tc>
          <w:tcPr>
            <w:tcW w:w="5103" w:type="dxa"/>
            <w:tcBorders>
              <w:top w:val="nil"/>
              <w:left w:val="single" w:sz="4" w:space="0" w:color="A6A6A6"/>
              <w:bottom w:val="nil"/>
              <w:right w:val="nil"/>
            </w:tcBorders>
            <w:shd w:val="clear" w:color="auto" w:fill="FAE8D5"/>
          </w:tcPr>
          <w:p w14:paraId="11F9B97D" w14:textId="6BD77D0D" w:rsidR="0026710B" w:rsidRPr="00CE5038" w:rsidRDefault="0026710B" w:rsidP="0056270E">
            <w:pPr>
              <w:spacing w:after="160"/>
              <w:ind w:left="411"/>
              <w:rPr>
                <w:rFonts w:ascii="Calibri" w:eastAsia="Calibri" w:hAnsi="Calibri"/>
                <w:noProof/>
                <w:color w:val="595959"/>
                <w:szCs w:val="22"/>
                <w:lang w:val="en-GB" w:eastAsia="en-US"/>
              </w:rPr>
            </w:pPr>
            <w:r w:rsidRPr="00CE5038">
              <w:rPr>
                <w:rFonts w:ascii="Calibri" w:eastAsia="Calibri" w:hAnsi="Calibri"/>
                <w:b/>
                <w:noProof/>
                <w:color w:val="595959"/>
                <w:sz w:val="20"/>
                <w:szCs w:val="22"/>
              </w:rPr>
              <mc:AlternateContent>
                <mc:Choice Requires="wps">
                  <w:drawing>
                    <wp:anchor distT="0" distB="0" distL="114300" distR="114300" simplePos="0" relativeHeight="251880448" behindDoc="0" locked="0" layoutInCell="1" allowOverlap="1" wp14:anchorId="69D32669" wp14:editId="64757358">
                      <wp:simplePos x="0" y="0"/>
                      <wp:positionH relativeFrom="column">
                        <wp:posOffset>-46990</wp:posOffset>
                      </wp:positionH>
                      <wp:positionV relativeFrom="paragraph">
                        <wp:posOffset>34290</wp:posOffset>
                      </wp:positionV>
                      <wp:extent cx="179705" cy="193675"/>
                      <wp:effectExtent l="0" t="0" r="10795" b="15875"/>
                      <wp:wrapSquare wrapText="bothSides"/>
                      <wp:docPr id="250" name="Rectangle 25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912A8D" id="Rectangle 250" o:spid="_x0000_s1026" style="position:absolute;margin-left:-3.7pt;margin-top:2.7pt;width:14.15pt;height:15.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giQIAADUFAAAOAAAAZHJzL2Uyb0RvYy54bWysVMlu2zAQvRfoPxC8N5LdOE6EyIGRwEWB&#10;tAmaFDkzFGUR4FaStux+fR8pxVnaQ1FUB2qGs7+Z4fnFTiuyFT5Ia2o6OSopEYbbRpp1Tb/frz6c&#10;UhIiMw1T1oia7kWgF4v37857V4mp7axqhCdwYkLVu5p2MbqqKALvhGbhyDphIGyt1yyC9eui8ayH&#10;d62KaVmeFL31jfOWixBwezUI6SL7b1vB403bBhGJqilyi/n0+XxMZ7E4Z9XaM9dJPqbB/iELzaRB&#10;0IOrKxYZ2Xj5mystubfBtvGIW13YtpVc5BpQzaR8U81dx5zItQCc4A4whf/nln/d3noim5pOZ8DH&#10;MI0mfQNszKyVIOkSEPUuVNC8c7d+5ALIVO+u9Tr9UQnZZVj3B1jFLhKOy8n8bF7OKOEQTc4+nsxn&#10;yWfxbOx8iJ+E1SQRNfUIn8Fk2+sQB9UnlRQrWCWblVQqM/twqTzZMjQYc9HYnhLFQsRlTVf5G6O9&#10;MlOG9MhmOi9RNWeYvFaxCFI7YBHMmhKm1hhpHn3O5ZV1+IugKTm10V9sMyR3OisRa6hmsM8YvPKb&#10;qrxioRsssihZsErLiDVRUtf0FG4OjpRJUpEHfcQq9WroTqIebbNHg70dJj84vpIIcg2EbpnHqKN8&#10;rG+8wdEqC0zsSFHSWf/zT/dJHxMIKSU9Vgd4/dgwLwD8Z4PZPJscH6ddy8zxbD4F419KHl9KzEZf&#10;WjRvgofC8Uwm/aieyNZb/YAtX6aoEDHDEXvozMhcxmGl8U5wsVxmNeyXY/Ha3DmenCecErz3uwfm&#10;3ThpESP61T6tGaveDNygmyyNXW6ibWWexmdc0cHEYDdzL8d3JC3/Sz5rPb92i18AAAD//wMAUEsD&#10;BBQABgAIAAAAIQCjDk3f3QAAAAYBAAAPAAAAZHJzL2Rvd25yZXYueG1sTI7BTsMwEETvSPyDtUjc&#10;WptCWxKyqQqikcqNgEDc3HhJIuJ1FDtt+HvMCU6j0YxmXraZbCeONPjWMcLVXIEgrpxpuUZ4fdnN&#10;bkH4oNnozjEhfJOHTX5+lunUuBM/07EMtYgj7FON0ITQp1L6qiGr/dz1xDH7dIPVIdqhlmbQpzhu&#10;O7lQaiWtbjk+NLqnh4aqr3K0CNv9hxrf6135GFZF0Zp1cf+UvCFeXkzbOxCBpvBXhl/8iA55ZDq4&#10;kY0XHcJsfRObCMsoMV6oBMQB4XqZgMwz+R8//wEAAP//AwBQSwECLQAUAAYACAAAACEAtoM4kv4A&#10;AADhAQAAEwAAAAAAAAAAAAAAAAAAAAAAW0NvbnRlbnRfVHlwZXNdLnhtbFBLAQItABQABgAIAAAA&#10;IQA4/SH/1gAAAJQBAAALAAAAAAAAAAAAAAAAAC8BAABfcmVscy8ucmVsc1BLAQItABQABgAIAAAA&#10;IQC/19TgiQIAADUFAAAOAAAAAAAAAAAAAAAAAC4CAABkcnMvZTJvRG9jLnhtbFBLAQItABQABgAI&#10;AAAAIQCjDk3f3QAAAAYBAAAPAAAAAAAAAAAAAAAAAOMEAABkcnMvZG93bnJldi54bWxQSwUGAAAA&#10;AAQABADzAAAA7QUAAAAA&#10;" fillcolor="window" strokecolor="#d9d9d9" strokeweight="1pt">
                      <w10:wrap type="square"/>
                    </v:rect>
                  </w:pict>
                </mc:Fallback>
              </mc:AlternateContent>
            </w:r>
            <w:r w:rsidRPr="00CE5038">
              <w:rPr>
                <w:rFonts w:ascii="Calibri" w:eastAsia="Calibri" w:hAnsi="Calibri"/>
                <w:bCs/>
                <w:noProof/>
                <w:color w:val="595959"/>
                <w:szCs w:val="24"/>
                <w:lang w:val="en-GB" w:eastAsia="en-US"/>
              </w:rPr>
              <w:t>It promoted E/S characteristics,</w:t>
            </w:r>
            <w:r w:rsidRPr="00CE5038">
              <w:rPr>
                <w:rFonts w:ascii="Calibri" w:eastAsia="Calibri" w:hAnsi="Calibri"/>
                <w:noProof/>
                <w:color w:val="595959"/>
                <w:szCs w:val="22"/>
                <w:lang w:val="en-GB" w:eastAsia="en-US"/>
              </w:rPr>
              <w:t xml:space="preserve"> but </w:t>
            </w:r>
            <w:r w:rsidRPr="00CE5038">
              <w:rPr>
                <w:rFonts w:ascii="Calibri" w:eastAsia="Calibri" w:hAnsi="Calibri"/>
                <w:b/>
                <w:noProof/>
                <w:color w:val="595959"/>
                <w:szCs w:val="22"/>
                <w:lang w:val="en-GB" w:eastAsia="en-US"/>
              </w:rPr>
              <w:t>did</w:t>
            </w:r>
            <w:r w:rsidR="00C925F9">
              <w:rPr>
                <w:rFonts w:ascii="Calibri" w:eastAsia="Calibri" w:hAnsi="Calibri"/>
                <w:b/>
                <w:noProof/>
                <w:color w:val="595959"/>
                <w:szCs w:val="22"/>
                <w:lang w:val="en-GB" w:eastAsia="en-US"/>
              </w:rPr>
              <w:t xml:space="preserve"> no</w:t>
            </w:r>
            <w:r w:rsidRPr="00CE5038">
              <w:rPr>
                <w:rFonts w:ascii="Calibri" w:eastAsia="Calibri" w:hAnsi="Calibri"/>
                <w:b/>
                <w:noProof/>
                <w:color w:val="595959"/>
                <w:szCs w:val="22"/>
                <w:lang w:val="en-GB" w:eastAsia="en-US"/>
              </w:rPr>
              <w:t>t make any sustainable investments</w:t>
            </w:r>
            <w:r w:rsidRPr="00CE5038">
              <w:rPr>
                <w:rFonts w:ascii="Calibri" w:eastAsia="Calibri" w:hAnsi="Calibri"/>
                <w:noProof/>
                <w:color w:val="595959"/>
                <w:szCs w:val="22"/>
                <w:lang w:val="en-GB" w:eastAsia="en-US"/>
              </w:rPr>
              <w:t xml:space="preserve"> </w:t>
            </w:r>
          </w:p>
          <w:p w14:paraId="344DBDF6" w14:textId="77777777" w:rsidR="0026710B" w:rsidRPr="00CE5038" w:rsidRDefault="0026710B" w:rsidP="0056270E">
            <w:pPr>
              <w:spacing w:after="160"/>
              <w:ind w:left="411"/>
              <w:rPr>
                <w:rFonts w:ascii="Calibri" w:eastAsia="Calibri" w:hAnsi="Calibri"/>
                <w:noProof/>
                <w:color w:val="595959"/>
                <w:szCs w:val="22"/>
                <w:lang w:val="en-GB" w:eastAsia="en-US"/>
              </w:rPr>
            </w:pPr>
          </w:p>
        </w:tc>
      </w:tr>
    </w:tbl>
    <w:p w14:paraId="55DDC30E" w14:textId="7F4C4DA1" w:rsidR="0026710B" w:rsidRPr="00CE5038" w:rsidRDefault="0026710B" w:rsidP="0026710B">
      <w:pPr>
        <w:spacing w:after="160" w:line="259" w:lineRule="auto"/>
        <w:rPr>
          <w:rFonts w:ascii="Calibri" w:eastAsia="Calibri" w:hAnsi="Calibri"/>
          <w:b/>
          <w:bCs/>
          <w:i/>
          <w:iCs/>
          <w:noProof/>
          <w:sz w:val="20"/>
          <w:lang w:eastAsia="en-US"/>
        </w:rPr>
      </w:pPr>
    </w:p>
    <w:p w14:paraId="3FB51A8A" w14:textId="77777777" w:rsidR="00983533" w:rsidRPr="00CE5038" w:rsidRDefault="00983533" w:rsidP="003244FD">
      <w:pPr>
        <w:spacing w:after="160" w:line="259" w:lineRule="auto"/>
        <w:ind w:left="1440"/>
        <w:jc w:val="both"/>
        <w:rPr>
          <w:rFonts w:ascii="Calibri" w:eastAsia="Calibri" w:hAnsi="Calibri"/>
          <w:b/>
          <w:bCs/>
          <w:noProof/>
          <w:sz w:val="24"/>
        </w:rPr>
      </w:pPr>
    </w:p>
    <w:p w14:paraId="0E91655C" w14:textId="2A6D1D54" w:rsidR="00983533" w:rsidRPr="00CE5038" w:rsidRDefault="003446DD" w:rsidP="003244FD">
      <w:pPr>
        <w:spacing w:after="160" w:line="259" w:lineRule="auto"/>
        <w:ind w:left="1440"/>
        <w:jc w:val="both"/>
        <w:rPr>
          <w:rFonts w:ascii="Calibri" w:eastAsia="Calibri" w:hAnsi="Calibri"/>
          <w:b/>
          <w:bCs/>
          <w:noProof/>
          <w:sz w:val="24"/>
        </w:rPr>
      </w:pPr>
      <w:r w:rsidRPr="00CE5038">
        <w:rPr>
          <w:rFonts w:ascii="Calibri" w:hAnsi="Calibri"/>
          <w:noProof/>
          <w:szCs w:val="24"/>
        </w:rPr>
        <w:drawing>
          <wp:anchor distT="0" distB="0" distL="114300" distR="114300" simplePos="0" relativeHeight="251779072" behindDoc="0" locked="0" layoutInCell="1" allowOverlap="1" wp14:anchorId="08D6D1B6" wp14:editId="5AEA6EAF">
            <wp:simplePos x="0" y="0"/>
            <wp:positionH relativeFrom="page">
              <wp:posOffset>0</wp:posOffset>
            </wp:positionH>
            <wp:positionV relativeFrom="paragraph">
              <wp:posOffset>366363</wp:posOffset>
            </wp:positionV>
            <wp:extent cx="1704975" cy="600075"/>
            <wp:effectExtent l="0" t="0" r="9525" b="9525"/>
            <wp:wrapSquare wrapText="bothSides"/>
            <wp:docPr id="258"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3"/>
                        </a:ext>
                      </a:extLst>
                    </a:blip>
                    <a:stretch>
                      <a:fillRect/>
                    </a:stretch>
                  </pic:blipFill>
                  <pic:spPr>
                    <a:xfrm>
                      <a:off x="0" y="0"/>
                      <a:ext cx="1704975" cy="600075"/>
                    </a:xfrm>
                    <a:prstGeom prst="rect">
                      <a:avLst/>
                    </a:prstGeom>
                  </pic:spPr>
                </pic:pic>
              </a:graphicData>
            </a:graphic>
          </wp:anchor>
        </w:drawing>
      </w:r>
    </w:p>
    <w:p w14:paraId="3790CD99" w14:textId="117AADE0" w:rsidR="0026710B" w:rsidRPr="00CE5038" w:rsidRDefault="00BB416C" w:rsidP="00ED3CB5">
      <w:pPr>
        <w:spacing w:after="160" w:line="259" w:lineRule="auto"/>
        <w:ind w:left="284"/>
        <w:jc w:val="both"/>
        <w:rPr>
          <w:rFonts w:ascii="Calibri" w:eastAsia="Calibri" w:hAnsi="Calibri"/>
          <w:bCs/>
          <w:i/>
          <w:iCs/>
          <w:noProof/>
          <w:color w:val="C00000"/>
          <w:sz w:val="18"/>
          <w:szCs w:val="22"/>
        </w:rPr>
      </w:pPr>
      <w:r w:rsidRPr="00CE5038">
        <w:rPr>
          <w:rFonts w:ascii="Calibri" w:eastAsia="Calibri" w:hAnsi="Calibri"/>
          <w:noProof/>
          <w:szCs w:val="22"/>
        </w:rPr>
        <mc:AlternateContent>
          <mc:Choice Requires="wps">
            <w:drawing>
              <wp:anchor distT="0" distB="0" distL="114300" distR="114300" simplePos="0" relativeHeight="251766784" behindDoc="0" locked="0" layoutInCell="1" allowOverlap="1" wp14:anchorId="5F654916" wp14:editId="25A0173C">
                <wp:simplePos x="0" y="0"/>
                <wp:positionH relativeFrom="page">
                  <wp:posOffset>0</wp:posOffset>
                </wp:positionH>
                <wp:positionV relativeFrom="margin">
                  <wp:posOffset>7465284</wp:posOffset>
                </wp:positionV>
                <wp:extent cx="1215390" cy="1531620"/>
                <wp:effectExtent l="0" t="0" r="3810" b="0"/>
                <wp:wrapSquare wrapText="bothSides"/>
                <wp:docPr id="301" name="Rectangle 301"/>
                <wp:cNvGraphicFramePr/>
                <a:graphic xmlns:a="http://schemas.openxmlformats.org/drawingml/2006/main">
                  <a:graphicData uri="http://schemas.microsoft.com/office/word/2010/wordprocessingShape">
                    <wps:wsp>
                      <wps:cNvSpPr/>
                      <wps:spPr>
                        <a:xfrm>
                          <a:off x="0" y="0"/>
                          <a:ext cx="1215390" cy="1531620"/>
                        </a:xfrm>
                        <a:prstGeom prst="rect">
                          <a:avLst/>
                        </a:prstGeom>
                        <a:solidFill>
                          <a:sysClr val="window" lastClr="FFFFFF">
                            <a:lumMod val="95000"/>
                          </a:sysClr>
                        </a:solidFill>
                        <a:ln w="12700" cap="flat" cmpd="sng" algn="ctr">
                          <a:noFill/>
                          <a:prstDash val="solid"/>
                          <a:miter lim="800000"/>
                        </a:ln>
                        <a:effectLst/>
                      </wps:spPr>
                      <wps:txbx>
                        <w:txbxContent>
                          <w:p w14:paraId="0AAAB53F" w14:textId="77777777" w:rsidR="0056270E" w:rsidRPr="006857A9" w:rsidRDefault="0056270E"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51F7F818" w14:textId="77777777" w:rsidR="0056270E" w:rsidRPr="001F6C54"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54916" id="Rectangle 301" o:spid="_x0000_s1028" style="position:absolute;left:0;text-align:left;margin-left:0;margin-top:587.8pt;width:95.7pt;height:120.6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OdlAIAABIFAAAOAAAAZHJzL2Uyb0RvYy54bWysVMlu2zAQvRfoPxC8N5KdOIsROTASuCiQ&#10;NkGTImeaoiwC3ErSltyv7yMlO23aU1Ef6JnhaJY3b3h902tFdsIHaU1FJyclJcJwW0uzqei359WH&#10;S0pCZKZmyhpR0b0I9Gbx/t115+ZialurauEJgpgw71xF2xjdvCgCb4Vm4cQ6YXDZWK9ZhOo3Re1Z&#10;h+haFdOyPC8662vnLRchwHo3XNJFjt80gseHpgkiElVR1Bbz6fO5TmexuGbzjWeulXwsg/1DFZpJ&#10;g6THUHcsMrL18o9QWnJvg23iCbe6sE0jucg9oJtJ+aabp5Y5kXsBOMEdYQr/Lyz/snv0RNYVPS0n&#10;lBimMaSvgI2ZjRIkGQFR58Icnk/u0Y9agJj67Ruv0z86IX2GdX+EVfSRcBgn08ns9Aroc9xBnJxP&#10;M/DF6+fOh/hRWE2SUFGPAjKcbHcfIlLC9eCSsgWrZL2SSmVlH26VJzuGEYMZte0oUSxEGCu6yr8c&#10;S231Z1sPflezsjzUEPL3OcdvcZUhXSr+Ap6EM5CzUSxC1A5wBbOhhKkNWM+jzwmMTSVlRqVi71ho&#10;h2w57EA1LSP4rqSu6CVKOBahTGpFZMaOLSfQB5iTFPt1n+c0PQxkbes9ZuftQOrg+Eoi7T1af2Qe&#10;LEbZ2Mz4gKNRFr3YUaKktf7H3+zJH+TCLSUdtgJ9ft8yL4DoJwPaTc7OUs0kZu30PCs+K9MZ9hFX&#10;66ydzS4wZGK2+tZiLqAW6ssirD6qg9h4q1+wwsuUF1fMcGQfMB2V2zjsKx4BLpbL7IblcSzemyfH&#10;U/CEXYL8uX9h3o0kiuDfF3vYITZ/w6XBN31p7HIbbSMz0RLWA7JgRFKweJkb4yORNvtXPXu9PmWL&#10;nwAAAP//AwBQSwMEFAAGAAgAAAAhAI56zJ/fAAAACgEAAA8AAABkcnMvZG93bnJldi54bWxMj0FP&#10;wzAMhe9I/IfISNxYGjTaUZpODISYBBwYcPca01ZrnKrJ2vLvyU5ws/2enr9XrGfbiZEG3zrWoBYJ&#10;COLKmZZrDZ8fT1crED4gG+wck4Yf8rAuz88KzI2b+J3GXahFDGGfo4YmhD6X0lcNWfQL1xNH7dsN&#10;FkNch1qaAacYbjt5nSSptNhy/NBgTw8NVYfd0WpotwdlNq9hmz1Pb92Ijy9f8ybT+vJivr8DEWgO&#10;f2Y44Ud0KCPT3h3ZeNFpiEVCvKrsJgVx0m/VEsQ+DkuVrkCWhfxfofwFAAD//wMAUEsBAi0AFAAG&#10;AAgAAAAhALaDOJL+AAAA4QEAABMAAAAAAAAAAAAAAAAAAAAAAFtDb250ZW50X1R5cGVzXS54bWxQ&#10;SwECLQAUAAYACAAAACEAOP0h/9YAAACUAQAACwAAAAAAAAAAAAAAAAAvAQAAX3JlbHMvLnJlbHNQ&#10;SwECLQAUAAYACAAAACEA7JsjnZQCAAASBQAADgAAAAAAAAAAAAAAAAAuAgAAZHJzL2Uyb0RvYy54&#10;bWxQSwECLQAUAAYACAAAACEAjnrMn98AAAAKAQAADwAAAAAAAAAAAAAAAADuBAAAZHJzL2Rvd25y&#10;ZXYueG1sUEsFBgAAAAAEAAQA8wAAAPoFAAAAAA==&#10;" fillcolor="#f2f2f2" stroked="f" strokeweight="1pt">
                <v:textbox inset="4mm,1mm,7mm">
                  <w:txbxContent>
                    <w:p w14:paraId="0AAAB53F" w14:textId="77777777" w:rsidR="0056270E" w:rsidRPr="006857A9" w:rsidRDefault="0056270E" w:rsidP="0026710B">
                      <w:pPr>
                        <w:ind w:left="-142" w:right="-254"/>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51F7F818" w14:textId="77777777" w:rsidR="0056270E" w:rsidRPr="001F6C54" w:rsidRDefault="0056270E" w:rsidP="0026710B">
                      <w:pPr>
                        <w:rPr>
                          <w:color w:val="000000"/>
                        </w:rPr>
                      </w:pPr>
                    </w:p>
                  </w:txbxContent>
                </v:textbox>
                <w10:wrap type="square" anchorx="page" anchory="margin"/>
              </v:rect>
            </w:pict>
          </mc:Fallback>
        </mc:AlternateContent>
      </w:r>
      <w:r w:rsidR="0026710B" w:rsidRPr="00CE5038">
        <w:rPr>
          <w:rFonts w:ascii="Calibri" w:eastAsia="Calibri" w:hAnsi="Calibri"/>
          <w:b/>
          <w:bCs/>
          <w:noProof/>
          <w:sz w:val="24"/>
        </w:rPr>
        <w:t xml:space="preserve">To what extent were the environmental and/or social characteristics promoted by this financial product met? </w:t>
      </w:r>
      <w:r w:rsidR="0026710B" w:rsidRPr="00CE5038">
        <w:rPr>
          <w:rFonts w:ascii="Calibri" w:eastAsia="Calibri" w:hAnsi="Calibri"/>
          <w:bCs/>
          <w:i/>
          <w:iCs/>
          <w:noProof/>
          <w:color w:val="C00000"/>
          <w:sz w:val="18"/>
          <w:szCs w:val="22"/>
        </w:rPr>
        <w:t>[</w:t>
      </w:r>
      <w:r w:rsidR="0026710B" w:rsidRPr="00CE5038">
        <w:rPr>
          <w:rFonts w:ascii="Calibri" w:eastAsia="Calibri" w:hAnsi="Calibri"/>
          <w:bCs/>
          <w:i/>
          <w:iCs/>
          <w:noProof/>
          <w:color w:val="C00000"/>
          <w:sz w:val="18"/>
          <w:szCs w:val="22"/>
          <w:lang w:eastAsia="en-US"/>
        </w:rPr>
        <w:t xml:space="preserve">list the environmental and/or social characteristics promoted by the financial product. </w:t>
      </w:r>
      <w:r w:rsidR="0026710B" w:rsidRPr="00CE5038">
        <w:rPr>
          <w:rFonts w:ascii="Calibri" w:eastAsia="Calibri" w:hAnsi="Calibri"/>
          <w:bCs/>
          <w:i/>
          <w:iCs/>
          <w:noProof/>
          <w:color w:val="C00000"/>
          <w:sz w:val="18"/>
          <w:szCs w:val="22"/>
        </w:rPr>
        <w:t>For</w:t>
      </w:r>
      <w:r w:rsidR="005A674A" w:rsidRPr="00CE5038">
        <w:rPr>
          <w:rFonts w:ascii="Calibri" w:eastAsia="Calibri" w:hAnsi="Calibri"/>
          <w:bCs/>
          <w:i/>
          <w:iCs/>
          <w:noProof/>
          <w:color w:val="C00000"/>
          <w:sz w:val="18"/>
          <w:szCs w:val="22"/>
        </w:rPr>
        <w:t xml:space="preserve"> the</w:t>
      </w:r>
      <w:r w:rsidR="0026710B" w:rsidRPr="00CE5038">
        <w:rPr>
          <w:rFonts w:ascii="Calibri" w:eastAsia="Calibri" w:hAnsi="Calibri"/>
          <w:bCs/>
          <w:i/>
          <w:iCs/>
          <w:noProof/>
          <w:color w:val="C00000"/>
          <w:sz w:val="18"/>
          <w:szCs w:val="22"/>
        </w:rPr>
        <w:t xml:space="preserve"> financial products referred to in Article 6</w:t>
      </w:r>
      <w:r w:rsidR="0054700D" w:rsidRPr="00CE5038">
        <w:rPr>
          <w:rFonts w:ascii="Calibri" w:eastAsia="Calibri" w:hAnsi="Calibri"/>
          <w:bCs/>
          <w:i/>
          <w:iCs/>
          <w:noProof/>
          <w:color w:val="C00000"/>
          <w:sz w:val="18"/>
          <w:szCs w:val="22"/>
        </w:rPr>
        <w:t xml:space="preserve">, first paragraph, </w:t>
      </w:r>
      <w:r w:rsidR="0026710B" w:rsidRPr="00CE5038">
        <w:rPr>
          <w:rFonts w:ascii="Calibri" w:eastAsia="Calibri" w:hAnsi="Calibri"/>
          <w:bCs/>
          <w:i/>
          <w:iCs/>
          <w:noProof/>
          <w:color w:val="C00000"/>
          <w:sz w:val="18"/>
          <w:szCs w:val="22"/>
        </w:rPr>
        <w:t xml:space="preserve">of Regulation (EU) 2020/852, in respect of sustainable investments with environmental objectives, list the environmental objectives set out in Article 9 of that Regulation to which the sustainable investment underlying the financial product contributed. </w:t>
      </w:r>
      <w:bookmarkStart w:id="9" w:name="_Hlk76172021"/>
      <w:r w:rsidR="0026710B" w:rsidRPr="00CE5038">
        <w:rPr>
          <w:rFonts w:ascii="Calibri" w:eastAsia="Calibri" w:hAnsi="Calibri"/>
          <w:bCs/>
          <w:i/>
          <w:iCs/>
          <w:noProof/>
          <w:color w:val="C00000"/>
          <w:sz w:val="18"/>
          <w:szCs w:val="22"/>
        </w:rPr>
        <w:t>For financial products that made sustainable investments with social objectives, list the social objectives</w:t>
      </w:r>
      <w:bookmarkEnd w:id="9"/>
      <w:r w:rsidR="0026710B" w:rsidRPr="00CE5038">
        <w:rPr>
          <w:rFonts w:ascii="Calibri" w:eastAsia="Calibri" w:hAnsi="Calibri"/>
          <w:bCs/>
          <w:i/>
          <w:iCs/>
          <w:noProof/>
          <w:color w:val="C00000"/>
          <w:sz w:val="18"/>
          <w:szCs w:val="22"/>
        </w:rPr>
        <w:t>]</w:t>
      </w:r>
    </w:p>
    <w:p w14:paraId="492C346F" w14:textId="0DE857D8" w:rsidR="0026710B" w:rsidRPr="00CE5038" w:rsidRDefault="0026710B" w:rsidP="0026710B">
      <w:pPr>
        <w:spacing w:after="160" w:line="259" w:lineRule="auto"/>
        <w:rPr>
          <w:rFonts w:ascii="Calibri" w:eastAsia="Calibri" w:hAnsi="Calibri"/>
          <w:bCs/>
          <w:noProof/>
          <w:color w:val="FF0000"/>
          <w:sz w:val="20"/>
          <w:szCs w:val="24"/>
          <w:lang w:eastAsia="en-US"/>
        </w:rPr>
      </w:pPr>
    </w:p>
    <w:p w14:paraId="3FE45599" w14:textId="257EB2F1" w:rsidR="0026710B" w:rsidRPr="00CE5038" w:rsidRDefault="003244FD" w:rsidP="003446DD">
      <w:pPr>
        <w:spacing w:after="160" w:line="259" w:lineRule="auto"/>
        <w:ind w:left="851" w:hanging="11"/>
        <w:jc w:val="both"/>
        <w:rPr>
          <w:rFonts w:ascii="Calibri" w:eastAsia="Calibri" w:hAnsi="Calibri"/>
          <w:b/>
          <w:bCs/>
          <w:i/>
          <w:iCs/>
          <w:noProof/>
          <w:szCs w:val="22"/>
          <w:lang w:eastAsia="en-US"/>
        </w:rPr>
      </w:pPr>
      <w:r w:rsidRPr="00CE5038">
        <w:rPr>
          <w:rFonts w:ascii="Calibri" w:eastAsia="Calibri" w:hAnsi="Calibri"/>
          <w:b/>
          <w:bCs/>
          <w:i/>
          <w:iCs/>
          <w:noProof/>
          <w:szCs w:val="22"/>
        </w:rPr>
        <mc:AlternateContent>
          <mc:Choice Requires="wps">
            <w:drawing>
              <wp:anchor distT="0" distB="0" distL="114300" distR="114300" simplePos="0" relativeHeight="251770880" behindDoc="0" locked="0" layoutInCell="1" allowOverlap="1" wp14:anchorId="7EA2291E" wp14:editId="3C45638C">
                <wp:simplePos x="0" y="0"/>
                <wp:positionH relativeFrom="column">
                  <wp:posOffset>307340</wp:posOffset>
                </wp:positionH>
                <wp:positionV relativeFrom="paragraph">
                  <wp:posOffset>35723</wp:posOffset>
                </wp:positionV>
                <wp:extent cx="130175" cy="130175"/>
                <wp:effectExtent l="0" t="0" r="3175" b="3175"/>
                <wp:wrapNone/>
                <wp:docPr id="302" name="Oval 30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96B53" id="Oval 302" o:spid="_x0000_s1026" style="position:absolute;margin-left:24.2pt;margin-top:2.8pt;width:10.25pt;height:1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0dgIAAOsEAAAOAAAAZHJzL2Uyb0RvYy54bWysVE1v2zAMvQ/YfxB0X+2kH2mNOkXQj2FA&#10;1xRoh54ZWY4FSKImKXG6Xz9Kdtpg3WlYDyopUuTj82Mur3ZGs630QaGt+eSo5ExagY2y65r/eL77&#10;cs5ZiGAb0GhlzV9l4Ffzz58ue1fJKXaoG+kZFbGh6l3NuxhdVRRBdNJAOEInLQVb9AYiuX5dNB56&#10;qm50MS3Ls6JH3ziPQoZAtzdDkM9z/baVIi7bNsjIdM0JW8ynz+cqncX8Eqq1B9cpMcKAf0BhQFlq&#10;+lbqBiKwjVcfShklPAZs45FAU2DbKiHzDDTNpPxjmqcOnMyzEDnBvdEU/l9Z8bB99Ew1NT8up5xZ&#10;MPSRllvQLPnETu9CRUlP7tGPXiAzjbprvUn/aQi2y4y+vjEqd5EJupwcl5PZKWeCQqNNVYr3x86H&#10;+FWiYcmoudRauZBmhgq29yEO2fusdB1Qq+ZOaZ0dv15da88IcM1vZ7dnt2f5rd6Y79gM1xcl/aVR&#10;qG0Y8gf7sJC2rCeI0xmlMgGkxFZDJNM44ibYNWeg1yRxEX3uYDFhoKpQJXQ3ELqhXcY36MqoSOLW&#10;ytT8PIHYo9A2PZNZnuOMieaB2GStsHmlz+Jx0Gtw4k5Rk3sI8RE8CZRA0tLFJR2tRkKOo8VZh/7X&#10;3+5TPumGopz1JHia6ucGvORMf7OkqIvJyUnakOycnM6m5PjDyOowYjfmGonzCa23E9lM+VHvzdaj&#10;eaHdXKSuFAIrqPfA3+hcx2ERabuFXCxyGm2Fg3hvn5xIxff0Pu9ewLtRJJHU9YD75fgglCE3vbS4&#10;2ERsVVbRO6/09ZNDG5V1MG5/WtlDP2e9/0bNfwMAAP//AwBQSwMEFAAGAAgAAAAhANHI4IjfAAAA&#10;BgEAAA8AAABkcnMvZG93bnJldi54bWxMjsFKw0AURfeC/zA8wY3YSUIbYpqXIqJUKAWt2m6nmdck&#10;mHkTM9M2/r3jSpeXezn3FIvRdOJEg2stI8STCARxZXXLNcL729NtBsJ5xVp1lgnhmxwsysuLQuXa&#10;nvmVThtfiwBhlyuExvs+l9JVDRnlJrYnDt3BDkb5EIda6kGdA9x0MomiVBrVcnhoVE8PDVWfm6NB&#10;aLP17HlcviR2fbN6jOuv5cdqu0O8vhrv5yA8jf5vDL/6QR3K4LS3R9ZOdAjTbBqWCLMURKjT7A7E&#10;HiFJY5BlIf/rlz8AAAD//wMAUEsBAi0AFAAGAAgAAAAhALaDOJL+AAAA4QEAABMAAAAAAAAAAAAA&#10;AAAAAAAAAFtDb250ZW50X1R5cGVzXS54bWxQSwECLQAUAAYACAAAACEAOP0h/9YAAACUAQAACwAA&#10;AAAAAAAAAAAAAAAvAQAAX3JlbHMvLnJlbHNQSwECLQAUAAYACAAAACEAAOfjtHYCAADrBAAADgAA&#10;AAAAAAAAAAAAAAAuAgAAZHJzL2Uyb0RvYy54bWxQSwECLQAUAAYACAAAACEA0cjgiN8AAAAGAQAA&#10;DwAAAAAAAAAAAAAAAADQBAAAZHJzL2Rvd25yZXYueG1sUEsFBgAAAAAEAAQA8wAAANwFAAAAAA==&#10;" fillcolor="#d0cece" stroked="f" strokeweight="1pt">
                <v:stroke joinstyle="miter"/>
              </v:oval>
            </w:pict>
          </mc:Fallback>
        </mc:AlternateContent>
      </w:r>
      <w:r w:rsidR="0026710B" w:rsidRPr="00CE5038">
        <w:rPr>
          <w:rFonts w:ascii="Calibri" w:eastAsia="Calibri" w:hAnsi="Calibri"/>
          <w:b/>
          <w:bCs/>
          <w:i/>
          <w:iCs/>
          <w:noProof/>
          <w:szCs w:val="22"/>
        </w:rPr>
        <w:t xml:space="preserve"> How did the sustainability indicators perform</w:t>
      </w:r>
      <w:r w:rsidR="0026710B" w:rsidRPr="00CE5038">
        <w:rPr>
          <w:rFonts w:ascii="Calibri" w:eastAsia="Calibri" w:hAnsi="Calibri"/>
          <w:b/>
          <w:bCs/>
          <w:i/>
          <w:iCs/>
          <w:noProof/>
          <w:szCs w:val="22"/>
          <w:lang w:eastAsia="en-US"/>
        </w:rPr>
        <w:t>?</w:t>
      </w:r>
    </w:p>
    <w:p w14:paraId="35B4AF2A" w14:textId="6F4FB4CE" w:rsidR="0026710B" w:rsidRPr="00CE5038" w:rsidRDefault="0026710B" w:rsidP="0026710B">
      <w:pPr>
        <w:spacing w:after="160" w:line="259" w:lineRule="auto"/>
        <w:ind w:left="1560"/>
        <w:jc w:val="both"/>
        <w:rPr>
          <w:rFonts w:ascii="Calibri" w:eastAsia="Calibri" w:hAnsi="Calibri"/>
          <w:b/>
          <w:bCs/>
          <w:i/>
          <w:iCs/>
          <w:noProof/>
          <w:szCs w:val="22"/>
          <w:lang w:eastAsia="en-US"/>
        </w:rPr>
      </w:pPr>
    </w:p>
    <w:bookmarkStart w:id="10" w:name="_Hlk53437321"/>
    <w:bookmarkStart w:id="11" w:name="_Hlk53437432"/>
    <w:p w14:paraId="6FB0BD44" w14:textId="0A5DC752" w:rsidR="0026710B" w:rsidRPr="00CE5038" w:rsidRDefault="0026710B" w:rsidP="003446DD">
      <w:pPr>
        <w:tabs>
          <w:tab w:val="left" w:pos="4678"/>
        </w:tabs>
        <w:spacing w:after="160" w:line="259" w:lineRule="auto"/>
        <w:ind w:left="851"/>
        <w:rPr>
          <w:rFonts w:ascii="Calibri" w:eastAsia="Calibri" w:hAnsi="Calibri"/>
          <w:bCs/>
          <w:i/>
          <w:iCs/>
          <w:noProof/>
          <w:color w:val="C00000"/>
          <w:sz w:val="18"/>
          <w:szCs w:val="22"/>
        </w:rPr>
      </w:pPr>
      <w:r w:rsidRPr="00CE5038">
        <w:rPr>
          <w:rFonts w:ascii="Calibri" w:eastAsia="Calibri" w:hAnsi="Calibri"/>
          <w:b/>
          <w:bCs/>
          <w:i/>
          <w:iCs/>
          <w:noProof/>
          <w:szCs w:val="22"/>
        </w:rPr>
        <mc:AlternateContent>
          <mc:Choice Requires="wps">
            <w:drawing>
              <wp:anchor distT="0" distB="0" distL="114300" distR="114300" simplePos="0" relativeHeight="251780096" behindDoc="0" locked="0" layoutInCell="1" allowOverlap="1" wp14:anchorId="46F99E77" wp14:editId="1FB52669">
                <wp:simplePos x="0" y="0"/>
                <wp:positionH relativeFrom="column">
                  <wp:posOffset>270673</wp:posOffset>
                </wp:positionH>
                <wp:positionV relativeFrom="paragraph">
                  <wp:posOffset>60960</wp:posOffset>
                </wp:positionV>
                <wp:extent cx="130175" cy="130175"/>
                <wp:effectExtent l="0" t="0" r="3175" b="3175"/>
                <wp:wrapNone/>
                <wp:docPr id="274" name="Oval 27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45FC30" id="Oval 274" o:spid="_x0000_s1026" style="position:absolute;margin-left:21.3pt;margin-top:4.8pt;width:10.25pt;height:10.2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5tdgIAAOsEAAAOAAAAZHJzL2Uyb0RvYy54bWysVFFPGzEMfp+0/xDlfVzbFQqnXlFVYJrE&#10;AAkmnt1crhcpibMk7ZX9+jm5K1Swp2k8BDt27M/ffe78cm8020kfFNqKj09GnEkrsFZ2U/GfTzdf&#10;zjkLEWwNGq2s+IsM/HLx+dO8c6WcYIu6lp5RERvKzlW8jdGVRRFEKw2EE3TSUrBBbyCS6zdF7aGj&#10;6kYXk9HorOjQ186jkCHQ7VUf5Itcv2mkiPdNE2RkuuKELebT53OdzmIxh3LjwbVKDDDgH1AYUJaa&#10;vpa6gghs69WHUkYJjwGbeCLQFNg0Ssg8A00zHr2b5rEFJ/MsRE5wrzSF/1dW3O0ePFN1xSezKWcW&#10;DH2k+x1olnxip3OhpKRH9+AHL5CZRt033qT/NATbZ0ZfXhmV+8gEXY6/jsazU84EhQabqhRvj50P&#10;8ZtEw5JRcam1ciHNDCXsbkPssw9Z6TqgVvWN0jo7frNeac8IcMWvZ9dn12f5rd6aH1j31xcj+kuj&#10;UNvQ5/f2cSFtWUcQJzNKZQJIiY2GSKZxxE2wG85Ab0jiIvrcwWLCQFWhTOiuILR9u4yv15VRkcSt&#10;lan4eQJxQKFteiazPIcZE809sclaY/1Cn8Vjr9fgxI2iJrcQ4gN4EiiBpKWL93Q0Ggk5DhZnLfrf&#10;f7tP+aQbinLWkeBpql9b8JIz/d2Soi7G02nakOxMT2cTcvxxZH0csVuzQuJ8TOvtRDZTftQHs/Fo&#10;nmk3l6krhcAK6t3zNzir2C8ibbeQy2VOo61wEG/toxOp+IHep/0zeDeIJJK67vCwHB+E0uemlxaX&#10;24iNyip645W+fnJoo7IOhu1PK3vs56y336jFHwAAAP//AwBQSwMEFAAGAAgAAAAhABZZM1TfAAAA&#10;BgEAAA8AAABkcnMvZG93bnJldi54bWxMjl9Lw0AQxN8Fv8Oxgi/SXpJqqDGbIqJUKAVt/fN6TdYk&#10;mNuLuWsbv73rkz4Nwwwzv3wx2k4daPCtY4R4GoEiLl3Vco3wsn2YzEH5YLgynWNC+CYPi+L0JDdZ&#10;5Y78TIdNqJWMsM8MQhNCn2nty4as8VPXE0v24QZrgtih1tVgjjJuO51EUaqtaVkeGtPTXUPl52Zv&#10;Edr5+upxXD4lbn2xuo/rr+Xr6u0d8fxsvL0BFWgMf2X4xRd0KIRp5/ZcedUhXCapNBGuRSROZzGo&#10;HcIsikEXuf6PX/wAAAD//wMAUEsBAi0AFAAGAAgAAAAhALaDOJL+AAAA4QEAABMAAAAAAAAAAAAA&#10;AAAAAAAAAFtDb250ZW50X1R5cGVzXS54bWxQSwECLQAUAAYACAAAACEAOP0h/9YAAACUAQAACwAA&#10;AAAAAAAAAAAAAAAvAQAAX3JlbHMvLnJlbHNQSwECLQAUAAYACAAAACEAVjyebXYCAADrBAAADgAA&#10;AAAAAAAAAAAAAAAuAgAAZHJzL2Uyb0RvYy54bWxQSwECLQAUAAYACAAAACEAFlkzVN8AAAAGAQAA&#10;DwAAAAAAAAAAAAAAAADQBAAAZHJzL2Rvd25yZXYueG1sUEsFBgAAAAAEAAQA8wAAANwFAAAAAA==&#10;" fillcolor="#d0cece" stroked="f" strokeweight="1pt">
                <v:stroke joinstyle="miter"/>
              </v:oval>
            </w:pict>
          </mc:Fallback>
        </mc:AlternateContent>
      </w:r>
      <w:r w:rsidRPr="00CE5038">
        <w:rPr>
          <w:rFonts w:ascii="Calibri" w:eastAsia="Calibri" w:hAnsi="Calibri"/>
          <w:b/>
          <w:bCs/>
          <w:i/>
          <w:iCs/>
          <w:noProof/>
          <w:szCs w:val="22"/>
        </w:rPr>
        <w:t xml:space="preserve">…and compared to previous periods? </w:t>
      </w:r>
      <w:bookmarkEnd w:id="10"/>
      <w:bookmarkEnd w:id="11"/>
      <w:r w:rsidRPr="00CE5038">
        <w:rPr>
          <w:rFonts w:ascii="Calibri" w:eastAsia="Calibri" w:hAnsi="Calibri"/>
          <w:bCs/>
          <w:i/>
          <w:iCs/>
          <w:noProof/>
          <w:color w:val="C00000"/>
          <w:sz w:val="18"/>
          <w:szCs w:val="22"/>
        </w:rPr>
        <w:t>[include for financial products where at least one previous periodic report was provided]</w:t>
      </w:r>
    </w:p>
    <w:p w14:paraId="0C0318E6" w14:textId="2587C7D2" w:rsidR="0026710B" w:rsidRPr="00CE5038" w:rsidRDefault="0026710B" w:rsidP="0026710B">
      <w:pPr>
        <w:tabs>
          <w:tab w:val="left" w:pos="4678"/>
        </w:tabs>
        <w:spacing w:after="160" w:line="259" w:lineRule="auto"/>
        <w:ind w:left="1701"/>
        <w:rPr>
          <w:rFonts w:ascii="Calibri" w:eastAsia="Calibri" w:hAnsi="Calibri"/>
          <w:b/>
          <w:bCs/>
          <w:i/>
          <w:iCs/>
          <w:noProof/>
          <w:szCs w:val="22"/>
        </w:rPr>
      </w:pPr>
    </w:p>
    <w:p w14:paraId="25B71238" w14:textId="26F88F50" w:rsidR="00F6408E" w:rsidRPr="00CE5038" w:rsidRDefault="00F6408E" w:rsidP="0026710B">
      <w:pPr>
        <w:spacing w:after="160" w:line="259" w:lineRule="auto"/>
        <w:ind w:left="851"/>
        <w:jc w:val="both"/>
        <w:rPr>
          <w:rFonts w:ascii="Calibri" w:eastAsia="Calibri" w:hAnsi="Calibri"/>
          <w:b/>
          <w:bCs/>
          <w:i/>
          <w:iCs/>
          <w:noProof/>
          <w:szCs w:val="22"/>
          <w:lang w:eastAsia="en-US"/>
        </w:rPr>
      </w:pPr>
    </w:p>
    <w:p w14:paraId="6DDEF4B6" w14:textId="5150D0BF" w:rsidR="0026710B" w:rsidRPr="00CE5038" w:rsidRDefault="00BB416C" w:rsidP="003446DD">
      <w:pPr>
        <w:spacing w:after="160" w:line="259" w:lineRule="auto"/>
        <w:ind w:left="851"/>
        <w:jc w:val="both"/>
        <w:rPr>
          <w:rFonts w:ascii="Calibri" w:eastAsia="Calibri" w:hAnsi="Calibri"/>
          <w:b/>
          <w:bCs/>
          <w:i/>
          <w:iCs/>
          <w:noProof/>
          <w:szCs w:val="22"/>
          <w:lang w:eastAsia="en-US"/>
        </w:rPr>
      </w:pPr>
      <w:r w:rsidRPr="00CE5038">
        <w:rPr>
          <w:rFonts w:ascii="Calibri" w:eastAsia="Calibri" w:hAnsi="Calibri"/>
          <w:b/>
          <w:bCs/>
          <w:i/>
          <w:iCs/>
          <w:noProof/>
          <w:szCs w:val="22"/>
        </w:rPr>
        <mc:AlternateContent>
          <mc:Choice Requires="wps">
            <w:drawing>
              <wp:anchor distT="0" distB="0" distL="114300" distR="114300" simplePos="0" relativeHeight="251896832" behindDoc="0" locked="0" layoutInCell="1" allowOverlap="1" wp14:anchorId="3FDFE1C7" wp14:editId="5F448A7A">
                <wp:simplePos x="0" y="0"/>
                <wp:positionH relativeFrom="column">
                  <wp:posOffset>288127</wp:posOffset>
                </wp:positionH>
                <wp:positionV relativeFrom="paragraph">
                  <wp:posOffset>38100</wp:posOffset>
                </wp:positionV>
                <wp:extent cx="130175" cy="130175"/>
                <wp:effectExtent l="0" t="0" r="3175" b="3175"/>
                <wp:wrapNone/>
                <wp:docPr id="1036" name="Oval 103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92DBF" id="Oval 1036" o:spid="_x0000_s1026" style="position:absolute;margin-left:22.7pt;margin-top:3pt;width:10.25pt;height:10.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XwdgIAAO0EAAAOAAAAZHJzL2Uyb0RvYy54bWysVEtPGzEQvlfqf7B8L7sJkMCKDYp4VJUo&#10;IEHFeeL1Zi3ZHtd2sqG/vmPvBqLSU9UcnHl5Hp+/2YvLndFsK31QaGs+OSo5k1Zgo+y65j+eb7+c&#10;cRYi2AY0WlnzVxn45eLzp4veVXKKHepGekZJbKh6V/MuRlcVRRCdNBCO0ElLzha9gUiqXxeNh56y&#10;G11My3JW9Ogb51HIEMh6PTj5IudvWyniQ9sGGZmuOfUW8+nzuUpnsbiAau3BdUqMbcA/dGFAWSr6&#10;luoaIrCNVx9SGSU8BmzjkUBTYNsqIfMMNM2k/GOapw6czLMQOMG9wRT+X1pxv330TDX0duXxjDML&#10;hl7pYQuaZQPh07tQUdiTe/SjFkhMw+5ab9I/jcF2GdPXN0zlLjJBxslxOZmfcibINcqUpXi/7HyI&#10;XyUaloSaS62VC2lqqGB7F+IQvY9K5oBaNbdK66z49epKe0Yd1/xmfjO7meW7emO+YzOYz0v6paem&#10;smGIH+TDRNqynlqczimUCSAuthoiicYROsGuOQO9JpKL6HMFi6kHygpV6u4aQjeUy/0NzDIqEr21&#10;MjU/S03su9A2XZOZoOOMCeYB2CStsHmlh/E4MDY4cauoyB2E+AieKEpN0trFBzpajdQ5jhJnHfpf&#10;f7OneGIOeTnrifI01c8NeMmZ/maJU+eTk5O0I1k5OZ1PSfGHntWhx27MFRLmE1pwJ7KY4qPei61H&#10;80LbuUxVyQVWUO0Bv1G5isMq0n4LuVzmMNoLB/HOPjmRku/hfd69gHcjSSKx6x736/GBKENsumlx&#10;uYnYqsyid1zp9ZNCO5V5MO5/WtpDPUe9f6UWvwEAAP//AwBQSwMEFAAGAAgAAAAhAHKzUxbfAAAA&#10;BgEAAA8AAABkcnMvZG93bnJldi54bWxMj0FLw0AUhO+C/2F5ghexm4Ym1JiXIqJUKAVtq163yTMJ&#10;Zt/G7LaN/97nSY/DDDPf5IvRdupIg28dI0wnESji0lUt1wi77eP1HJQPhivTOSaEb/KwKM7PcpNV&#10;7sQvdNyEWkkJ+8wgNCH0mda+bMgaP3E9sXgfbrAmiBxqXQ3mJOW203EUpdqalmWhMT3dN1R+bg4W&#10;oZ2vk6dx+Ry79dXqYVp/LV9Xb++Ilxfj3S2oQGP4C8MvvqBDIUx7d+DKqw5hlswkiZDKI7HT5AbU&#10;HiFOE9BFrv/jFz8AAAD//wMAUEsBAi0AFAAGAAgAAAAhALaDOJL+AAAA4QEAABMAAAAAAAAAAAAA&#10;AAAAAAAAAFtDb250ZW50X1R5cGVzXS54bWxQSwECLQAUAAYACAAAACEAOP0h/9YAAACUAQAACwAA&#10;AAAAAAAAAAAAAAAvAQAAX3JlbHMvLnJlbHNQSwECLQAUAAYACAAAACEAq2hF8HYCAADtBAAADgAA&#10;AAAAAAAAAAAAAAAuAgAAZHJzL2Uyb0RvYy54bWxQSwECLQAUAAYACAAAACEAcrNTFt8AAAAGAQAA&#10;DwAAAAAAAAAAAAAAAADQBAAAZHJzL2Rvd25yZXYueG1sUEsFBgAAAAAEAAQA8wAAANwFAAAAAA==&#10;" fillcolor="#d0cece" stroked="f" strokeweight="1pt">
                <v:stroke joinstyle="miter"/>
              </v:oval>
            </w:pict>
          </mc:Fallback>
        </mc:AlternateContent>
      </w:r>
      <w:r w:rsidR="0026710B" w:rsidRPr="00CE5038">
        <w:rPr>
          <w:rFonts w:ascii="Calibri" w:eastAsia="Calibri" w:hAnsi="Calibri"/>
          <w:b/>
          <w:bCs/>
          <w:i/>
          <w:iCs/>
          <w:noProof/>
          <w:szCs w:val="22"/>
          <w:lang w:eastAsia="en-US"/>
        </w:rPr>
        <w:t>What were the objectives of the sustainable investments that the financial product partially made and how did the sustainable investment contribute to such objectives?</w:t>
      </w:r>
      <w:r w:rsidR="0026710B" w:rsidRPr="00CE5038">
        <w:rPr>
          <w:rFonts w:ascii="Calibri" w:eastAsia="Calibri" w:hAnsi="Calibri"/>
          <w:bCs/>
          <w:i/>
          <w:iCs/>
          <w:noProof/>
          <w:color w:val="C00000"/>
          <w:sz w:val="18"/>
          <w:szCs w:val="22"/>
        </w:rPr>
        <w:t xml:space="preserve"> [include for financial products that made sustainable investments, where not included in the reply to the above question, describe the objectives. Describe how the sustainable investments contributed to the sustainable investment objective. For </w:t>
      </w:r>
      <w:r w:rsidR="005A674A" w:rsidRPr="00CE5038">
        <w:rPr>
          <w:rFonts w:ascii="Calibri" w:eastAsia="Calibri" w:hAnsi="Calibri"/>
          <w:bCs/>
          <w:i/>
          <w:iCs/>
          <w:noProof/>
          <w:color w:val="C00000"/>
          <w:sz w:val="18"/>
          <w:szCs w:val="22"/>
        </w:rPr>
        <w:t xml:space="preserve">the </w:t>
      </w:r>
      <w:r w:rsidR="0026710B" w:rsidRPr="00CE5038">
        <w:rPr>
          <w:rFonts w:ascii="Calibri" w:eastAsia="Calibri" w:hAnsi="Calibri"/>
          <w:bCs/>
          <w:i/>
          <w:iCs/>
          <w:noProof/>
          <w:color w:val="C00000"/>
          <w:sz w:val="18"/>
          <w:szCs w:val="22"/>
        </w:rPr>
        <w:t>financial products referred to in Article 6</w:t>
      </w:r>
      <w:r w:rsidR="0054700D" w:rsidRPr="00CE5038">
        <w:rPr>
          <w:rFonts w:ascii="Calibri" w:eastAsia="Calibri" w:hAnsi="Calibri"/>
          <w:bCs/>
          <w:i/>
          <w:iCs/>
          <w:noProof/>
          <w:color w:val="C00000"/>
          <w:sz w:val="18"/>
          <w:szCs w:val="22"/>
        </w:rPr>
        <w:t>, first paragraph,</w:t>
      </w:r>
      <w:r w:rsidR="0026710B" w:rsidRPr="00CE5038">
        <w:rPr>
          <w:rFonts w:ascii="Calibri" w:eastAsia="Calibri" w:hAnsi="Calibri"/>
          <w:bCs/>
          <w:i/>
          <w:iCs/>
          <w:noProof/>
          <w:color w:val="C00000"/>
          <w:sz w:val="18"/>
          <w:szCs w:val="22"/>
        </w:rPr>
        <w:t xml:space="preserve"> of Regulation (EU) 2020/852, list the environmental objectives set out in Article 9 of that Regulation to which the sustainable investment underlying th</w:t>
      </w:r>
      <w:r w:rsidR="003A7D08" w:rsidRPr="00CE5038">
        <w:rPr>
          <w:rFonts w:ascii="Calibri" w:eastAsia="Calibri" w:hAnsi="Calibri"/>
          <w:bCs/>
          <w:i/>
          <w:iCs/>
          <w:noProof/>
          <w:color w:val="C00000"/>
          <w:sz w:val="18"/>
          <w:szCs w:val="22"/>
        </w:rPr>
        <w:t>e financial product contributed</w:t>
      </w:r>
      <w:r w:rsidR="0026710B" w:rsidRPr="00CE5038">
        <w:rPr>
          <w:rFonts w:ascii="Calibri" w:eastAsia="Calibri" w:hAnsi="Calibri"/>
          <w:bCs/>
          <w:i/>
          <w:iCs/>
          <w:noProof/>
          <w:color w:val="C00000"/>
          <w:sz w:val="18"/>
          <w:szCs w:val="22"/>
        </w:rPr>
        <w:t>]</w:t>
      </w:r>
    </w:p>
    <w:p w14:paraId="1D5EDD0F" w14:textId="772A489E" w:rsidR="0026710B" w:rsidRPr="00CE5038" w:rsidRDefault="0026710B" w:rsidP="0026710B">
      <w:pPr>
        <w:spacing w:after="160" w:line="259" w:lineRule="auto"/>
        <w:ind w:left="851"/>
        <w:jc w:val="both"/>
        <w:rPr>
          <w:rFonts w:ascii="Calibri" w:eastAsia="Calibri" w:hAnsi="Calibri"/>
          <w:b/>
          <w:bCs/>
          <w:i/>
          <w:iCs/>
          <w:noProof/>
          <w:szCs w:val="22"/>
          <w:lang w:eastAsia="en-US"/>
        </w:rPr>
      </w:pPr>
    </w:p>
    <w:p w14:paraId="5B535480" w14:textId="7C482DA3" w:rsidR="0026710B" w:rsidRPr="00CE5038" w:rsidRDefault="003446DD" w:rsidP="003446DD">
      <w:pPr>
        <w:spacing w:after="160" w:line="259" w:lineRule="auto"/>
        <w:ind w:left="851"/>
        <w:jc w:val="both"/>
        <w:rPr>
          <w:rFonts w:ascii="Calibri" w:eastAsia="Calibri" w:hAnsi="Calibri" w:cs="Calibri"/>
          <w:bCs/>
          <w:i/>
          <w:iCs/>
          <w:noProof/>
          <w:color w:val="C00000"/>
          <w:sz w:val="18"/>
        </w:rPr>
      </w:pPr>
      <w:r w:rsidRPr="00CE5038">
        <w:rPr>
          <w:rFonts w:ascii="Calibri" w:hAnsi="Calibri"/>
          <w:b/>
          <w:bCs/>
          <w:i/>
          <w:iCs/>
          <w:noProof/>
        </w:rPr>
        <mc:AlternateContent>
          <mc:Choice Requires="wps">
            <w:drawing>
              <wp:anchor distT="0" distB="0" distL="114300" distR="114300" simplePos="0" relativeHeight="251769856" behindDoc="0" locked="0" layoutInCell="1" allowOverlap="1" wp14:anchorId="694CC6F0" wp14:editId="56663201">
                <wp:simplePos x="0" y="0"/>
                <wp:positionH relativeFrom="column">
                  <wp:posOffset>344333</wp:posOffset>
                </wp:positionH>
                <wp:positionV relativeFrom="paragraph">
                  <wp:posOffset>179705</wp:posOffset>
                </wp:positionV>
                <wp:extent cx="0" cy="1672590"/>
                <wp:effectExtent l="0" t="0" r="19050" b="0"/>
                <wp:wrapNone/>
                <wp:docPr id="304" name="Straight Connector 304"/>
                <wp:cNvGraphicFramePr/>
                <a:graphic xmlns:a="http://schemas.openxmlformats.org/drawingml/2006/main">
                  <a:graphicData uri="http://schemas.microsoft.com/office/word/2010/wordprocessingShape">
                    <wps:wsp>
                      <wps:cNvCnPr/>
                      <wps:spPr>
                        <a:xfrm flipH="1">
                          <a:off x="0" y="0"/>
                          <a:ext cx="0" cy="167259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3AF142" id="Straight Connector 304"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14.15pt" to="27.1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3v1AEAAIQDAAAOAAAAZHJzL2Uyb0RvYy54bWysU02P0zAQvSPxHyzfadIC7RI13UPbhQOC&#10;Sgs/YOrYiSV/aWya9t8zdkK1wA2RgzUztt/4vXnZPl6tYReJUXvX8uWi5kw64Tvt+pZ///b05oGz&#10;mMB1YLyTLb/JyB93r19tx9DIlR+86SQyAnGxGUPLh5RCU1VRDNJCXPggHW0qjxYSpdhXHcJI6NZU&#10;q7peV6PHLqAXMkaqHqZNviv4SkmRvioVZWKm5fS2VFYs6zmv1W4LTY8QBi3mZ8A/vMKCdtT0DnWA&#10;BOwH6r+grBboo1dpIbytvFJayMKB2CzrP9g8DxBk4ULixHCXKf4/WPHlckKmu5a/rd9x5sDSkJ4T&#10;gu6HxPbeOZLQI8u7pNUYYkNX9u6EcxbDCTPxq0LLlNHhE9mgSEHk2LUofbsrLa+JiakoqLpcb1bv&#10;P5QpVBNEhgoY00fpLctBy412WQRo4PI5JmpLR38dyWXnn7QxZZDGsZFQV5uaZi2A/KQMJAptIIbR&#10;9ZyB6cmoImGBjN7oLl/PQBH7894guwCZ5bg5ro/rzJna/XYs9z5AHKZzps/x5COrE5nZaNvyhzp/&#10;83XjMrwsdpwpZCEn6XJ09t2tKFrljEZdus62zF56mVP88ufZ/QQAAP//AwBQSwMEFAAGAAgAAAAh&#10;ANffPCzbAAAACAEAAA8AAABkcnMvZG93bnJldi54bWxMj8FOwzAQRO9I/IO1SFwQdRpSEkKcCiEh&#10;zrQIOLrxNomw11HsNOHvWbjA8WlmZ2eq7eKsOOEYek8K1qsEBFLjTU+tgtf903UBIkRNRltPqOAL&#10;A2zr87NKl8bP9IKnXWwFh1AotYIuxqGUMjQdOh1WfkBi7ehHpyPj2Eoz6pnDnZVpktxKp3viD50e&#10;8LHD5nM3Oa6Rb4phPz3nfft+lb9Nx2y2H5lSlxfLwz2IiEv8M8NPfb6Bmjsd/EQmCKtgk6XsVJAW&#10;NyBY/+UD8906B1lX8v+A+hsAAP//AwBQSwECLQAUAAYACAAAACEAtoM4kv4AAADhAQAAEwAAAAAA&#10;AAAAAAAAAAAAAAAAW0NvbnRlbnRfVHlwZXNdLnhtbFBLAQItABQABgAIAAAAIQA4/SH/1gAAAJQB&#10;AAALAAAAAAAAAAAAAAAAAC8BAABfcmVscy8ucmVsc1BLAQItABQABgAIAAAAIQBqKa3v1AEAAIQD&#10;AAAOAAAAAAAAAAAAAAAAAC4CAABkcnMvZTJvRG9jLnhtbFBLAQItABQABgAIAAAAIQDX3zws2wAA&#10;AAgBAAAPAAAAAAAAAAAAAAAAAC4EAABkcnMvZG93bnJldi54bWxQSwUGAAAAAAQABADzAAAANgUA&#10;AAAA&#10;" strokecolor="#e7e6e6" strokeweight="1pt">
                <v:stroke dashstyle="longDash" joinstyle="miter"/>
              </v:line>
            </w:pict>
          </mc:Fallback>
        </mc:AlternateContent>
      </w:r>
      <w:r w:rsidRPr="00CE5038">
        <w:rPr>
          <w:rFonts w:ascii="Calibri" w:eastAsia="Calibri" w:hAnsi="Calibri"/>
          <w:b/>
          <w:bCs/>
          <w:i/>
          <w:iCs/>
          <w:noProof/>
          <w:szCs w:val="22"/>
        </w:rPr>
        <mc:AlternateContent>
          <mc:Choice Requires="wps">
            <w:drawing>
              <wp:anchor distT="0" distB="0" distL="114300" distR="114300" simplePos="0" relativeHeight="251765760" behindDoc="0" locked="0" layoutInCell="1" allowOverlap="1" wp14:anchorId="67B2196F" wp14:editId="780BBBED">
                <wp:simplePos x="0" y="0"/>
                <wp:positionH relativeFrom="column">
                  <wp:posOffset>278928</wp:posOffset>
                </wp:positionH>
                <wp:positionV relativeFrom="paragraph">
                  <wp:posOffset>69215</wp:posOffset>
                </wp:positionV>
                <wp:extent cx="130175" cy="130175"/>
                <wp:effectExtent l="0" t="0" r="3175" b="3175"/>
                <wp:wrapNone/>
                <wp:docPr id="305" name="Oval 30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9A18E0" id="Oval 305" o:spid="_x0000_s1026" style="position:absolute;margin-left:21.95pt;margin-top:5.45pt;width:10.25pt;height:10.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4edgIAAOsEAAAOAAAAZHJzL2Uyb0RvYy54bWysVE1v2zAMvQ/YfxB0X+2kH2mNOkXQj2FA&#10;1xRoh54ZWY4FSKImKXG6Xz9Kdtpg3WlYDyopUuTj82Mur3ZGs630QaGt+eSo5ExagY2y65r/eL77&#10;cs5ZiGAb0GhlzV9l4Ffzz58ue1fJKXaoG+kZFbGh6l3NuxhdVRRBdNJAOEInLQVb9AYiuX5dNB56&#10;qm50MS3Ls6JH3ziPQoZAtzdDkM9z/baVIi7bNsjIdM0JW8ynz+cqncX8Eqq1B9cpMcKAf0BhQFlq&#10;+lbqBiKwjVcfShklPAZs45FAU2DbKiHzDDTNpPxjmqcOnMyzEDnBvdEU/l9Z8bB99Ew1NT8uTzmz&#10;YOgjLbegWfKJnd6FipKe3KMfvUBmGnXXepP+0xBslxl9fWNU7iITdDk5LiczqisoNNpUpXh/7HyI&#10;XyUaloyaS62VC2lmqGB7H+KQvc9K1wG1au6U1tnx69W19owA1/x2dnt2e5bf6o35js1wfVHSXxqF&#10;2oYhf7APC2nLeoI4nVEqE0BKbDVEMo0jboJdcwZ6TRIX0ecOFhMGqgpVQncDoRvaZXyDroyKJG6t&#10;TM3PE4g9Cm3TM5nlOc6YaB6ITdYKm1f6LB4HvQYn7hQ1uYcQH8GTQAkkLV1c0tFqJOQ4Wpx16H/9&#10;7T7lk24oyllPgqepfm7AS870N0uKupicnKQNyc7J6WxKjj+MrA4jdmOukTif0Ho7kc2UH/XebD2a&#10;F9rNRepKIbCCeg/8jc51HBaRtlvIxSKn0VY4iPf2yYlUfE/v8+4FvBtFEkldD7hfjg9CGXLTS4uL&#10;TcRWZRW980pfPzm0UVkH4/anlT30c9b7b9T8NwAAAP//AwBQSwMEFAAGAAgAAAAhANyIPLrgAAAA&#10;BwEAAA8AAABkcnMvZG93bnJldi54bWxMjkFPwkAQhe8m/ofNmHgxsC1UgrVbYowGE0ICqHBdumPb&#10;2J2t3QXKv3c8yell3nt582Wz3jbiiJ2vHSmIhxEIpMKZmkoFH++vgykIHzQZ3ThCBWf0MMuvrzKd&#10;GneiNR43oRQ8Qj7VCqoQ2lRKX1RotR+6FomzL9dZHfjsSmk6feJx28hRFE2k1TXxh0q3+Fxh8b05&#10;WAX1dHn/1s9XI7e8W7zE5c/8c7HdKXV70z89ggjYh/8y/OEzOuTMtHcHMl40CpLxAzfZj1g5nyQJ&#10;iL2CcZyAzDN5yZ//AgAA//8DAFBLAQItABQABgAIAAAAIQC2gziS/gAAAOEBAAATAAAAAAAAAAAA&#10;AAAAAAAAAABbQ29udGVudF9UeXBlc10ueG1sUEsBAi0AFAAGAAgAAAAhADj9If/WAAAAlAEAAAsA&#10;AAAAAAAAAAAAAAAALwEAAF9yZWxzLy5yZWxzUEsBAi0AFAAGAAgAAAAhACIWzh52AgAA6wQAAA4A&#10;AAAAAAAAAAAAAAAALgIAAGRycy9lMm9Eb2MueG1sUEsBAi0AFAAGAAgAAAAhANyIPLrgAAAABwEA&#10;AA8AAAAAAAAAAAAAAAAA0AQAAGRycy9kb3ducmV2LnhtbFBLBQYAAAAABAAEAPMAAADdBQAAAAA=&#10;" fillcolor="#d0cece" stroked="f" strokeweight="1pt">
                <v:stroke joinstyle="miter"/>
              </v:oval>
            </w:pict>
          </mc:Fallback>
        </mc:AlternateContent>
      </w:r>
      <w:r w:rsidR="00C925F9" w:rsidRPr="00CE5038">
        <w:rPr>
          <w:rFonts w:ascii="Calibri" w:hAnsi="Calibri" w:cs="Calibri"/>
          <w:noProof/>
          <w:sz w:val="18"/>
          <w:szCs w:val="18"/>
        </w:rPr>
        <mc:AlternateContent>
          <mc:Choice Requires="wps">
            <w:drawing>
              <wp:anchor distT="0" distB="0" distL="114300" distR="114300" simplePos="0" relativeHeight="251776000" behindDoc="0" locked="0" layoutInCell="1" allowOverlap="1" wp14:anchorId="673157F6" wp14:editId="01470503">
                <wp:simplePos x="0" y="0"/>
                <wp:positionH relativeFrom="page">
                  <wp:posOffset>6350</wp:posOffset>
                </wp:positionH>
                <wp:positionV relativeFrom="margin">
                  <wp:align>center</wp:align>
                </wp:positionV>
                <wp:extent cx="1226820" cy="2268220"/>
                <wp:effectExtent l="0" t="0" r="0" b="0"/>
                <wp:wrapSquare wrapText="bothSides"/>
                <wp:docPr id="303" name="Rectangle 303"/>
                <wp:cNvGraphicFramePr/>
                <a:graphic xmlns:a="http://schemas.openxmlformats.org/drawingml/2006/main">
                  <a:graphicData uri="http://schemas.microsoft.com/office/word/2010/wordprocessingShape">
                    <wps:wsp>
                      <wps:cNvSpPr/>
                      <wps:spPr>
                        <a:xfrm>
                          <a:off x="0" y="0"/>
                          <a:ext cx="1226820" cy="2268220"/>
                        </a:xfrm>
                        <a:prstGeom prst="rect">
                          <a:avLst/>
                        </a:prstGeom>
                        <a:solidFill>
                          <a:sysClr val="window" lastClr="FFFFFF">
                            <a:lumMod val="95000"/>
                          </a:sysClr>
                        </a:solidFill>
                        <a:ln w="12700" cap="flat" cmpd="sng" algn="ctr">
                          <a:noFill/>
                          <a:prstDash val="solid"/>
                          <a:miter lim="800000"/>
                        </a:ln>
                        <a:effectLst/>
                      </wps:spPr>
                      <wps:txbx>
                        <w:txbxContent>
                          <w:p w14:paraId="0D3193BD" w14:textId="77777777" w:rsidR="0056270E" w:rsidRPr="006857A9" w:rsidRDefault="0056270E"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157F6" id="Rectangle 303" o:spid="_x0000_s1029" style="position:absolute;left:0;text-align:left;margin-left:.5pt;margin-top:0;width:96.6pt;height:178.6pt;z-index:251776000;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xkkAIAABIFAAAOAAAAZHJzL2Uyb0RvYy54bWysVMtu2zAQvBfoPxC8N7KdlytEDowELgqk&#10;SdCkyJmmKIsAXyVpS+7Xd0jJTpv2VNQHeZdc7s4OZ3l13WtFdsIHaU1FpycTSoThtpZmU9Fvz6sP&#10;c0pCZKZmyhpR0b0I9Hrx/t1V50oxs61VtfAESUwoO1fRNkZXFkXgrdAsnFgnDDYb6zWLcP2mqD3r&#10;kF2rYjaZXBSd9bXzlosQsHo7bNJFzt80gseHpgkiElVRYIv56/N3nb7F4oqVG89cK/kIg/0DCs2k&#10;QdFjqlsWGdl6+UcqLbm3wTbxhFtd2KaRXOQe0M108qabp5Y5kXsBOcEdaQr/Ly2/3z16IuuKnk5O&#10;KTFM45K+gjZmNkqQtAiKOhdKRD65Rz96AWbqt2+8Tv/ohPSZ1v2RVtFHwrE4nc0u5jOwz7GXbTjI&#10;U7wedz7ET8JqkoyKegDIdLLdXYhD6CEkVQtWyXollcrOPtwoT3YMVwxl1LajRLEQsVjRVf7lXGqr&#10;v9h6iPt4PpkcMIR8PsP5La8ypEvgLxFJOIM4G8UiTO1AVzAbSpjaQPU8+lzA2AQJaFmZwN6y0A7V&#10;ctpBalpG6F1JXdE5IBxBKJOOiazYseVE+kBzsmK/7od7OlzI2tZ73J23g6iD4yuJsndo/ZF5qBiw&#10;MZnxAZ9GWfRiR4uS1voff1tP8RAXdinpMBXo8/uWeQFGPxvIbnp2ljCTmL3Ti+z47MzOMY/YWmfv&#10;7Pwy3bjZ6huLe5niFXA8m1j1UR3Mxlv9ghFeprrYYoaj+sDp6NzEYV7xCHCxXOYwDI9j8c48OZ6S&#10;Hyh/7l+Yd6OIIvR3bw8zxMo3Whpi00ljl9toG5mFlrgemIUikoPBy9oYH4k02b/6Oer1KVv8BAAA&#10;//8DAFBLAwQUAAYACAAAACEAT55dyt0AAAAGAQAADwAAAGRycy9kb3ducmV2LnhtbEyPzU7DMBCE&#10;70i8g7VI3KjT8BMIcSoKQlSCHlrg7sZLEtVeR7GbhLfv9gSXkUazmvm2WEzOigH70HpSMJ8lIJAq&#10;b1qqFXx9vl7dgwhRk9HWEyr4xQCL8vys0LnxI21w2MZacAmFXCtoYuxyKUPVoNNh5jskzn5873Rk&#10;29fS9HrkcmdlmiR30umWeKHRHT43WO23B6egXe3nZvkRV9nbuLaDfnn/npaZUpcX09MjiIhT/DuG&#10;Ez6jQ8lMO38gE4Rlz59EBayn8OEmBbFTcH2bpSDLQv7HL48AAAD//wMAUEsBAi0AFAAGAAgAAAAh&#10;ALaDOJL+AAAA4QEAABMAAAAAAAAAAAAAAAAAAAAAAFtDb250ZW50X1R5cGVzXS54bWxQSwECLQAU&#10;AAYACAAAACEAOP0h/9YAAACUAQAACwAAAAAAAAAAAAAAAAAvAQAAX3JlbHMvLnJlbHNQSwECLQAU&#10;AAYACAAAACEAEWOcZJACAAASBQAADgAAAAAAAAAAAAAAAAAuAgAAZHJzL2Uyb0RvYy54bWxQSwEC&#10;LQAUAAYACAAAACEAT55dyt0AAAAGAQAADwAAAAAAAAAAAAAAAADqBAAAZHJzL2Rvd25yZXYueG1s&#10;UEsFBgAAAAAEAAQA8wAAAPQFAAAAAA==&#10;" fillcolor="#f2f2f2" stroked="f" strokeweight="1pt">
                <v:textbox inset="4mm,1mm,7mm">
                  <w:txbxContent>
                    <w:p w14:paraId="0D3193BD" w14:textId="77777777" w:rsidR="0056270E" w:rsidRPr="006857A9" w:rsidRDefault="0056270E" w:rsidP="0026710B">
                      <w:pPr>
                        <w:ind w:left="-142" w:right="-266"/>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r w:rsidR="0026710B" w:rsidRPr="00CE5038">
        <w:rPr>
          <w:rFonts w:ascii="Calibri" w:eastAsia="Calibri" w:hAnsi="Calibri"/>
          <w:b/>
          <w:bCs/>
          <w:i/>
          <w:iCs/>
          <w:noProof/>
          <w:szCs w:val="22"/>
          <w:lang w:eastAsia="en-US"/>
        </w:rPr>
        <w:t>How did the sustainable investments that the financial product partially made not cause significant harm</w:t>
      </w:r>
      <w:r w:rsidR="0026710B" w:rsidRPr="00CE5038">
        <w:rPr>
          <w:rFonts w:ascii="Calibri" w:hAnsi="Calibri"/>
          <w:b/>
          <w:bCs/>
          <w:i/>
          <w:iCs/>
          <w:noProof/>
        </w:rPr>
        <w:t xml:space="preserve"> to any environmental or social sustainable investment objective</w:t>
      </w:r>
      <w:r w:rsidR="0026710B" w:rsidRPr="00CE5038">
        <w:rPr>
          <w:rFonts w:ascii="Calibri" w:eastAsia="Calibri" w:hAnsi="Calibri"/>
          <w:b/>
          <w:bCs/>
          <w:i/>
          <w:iCs/>
          <w:noProof/>
          <w:szCs w:val="22"/>
          <w:lang w:eastAsia="en-US"/>
        </w:rPr>
        <w:t xml:space="preserve">? </w:t>
      </w:r>
      <w:r w:rsidR="0026710B" w:rsidRPr="00CE5038">
        <w:rPr>
          <w:rFonts w:cs="Calibri"/>
          <w:i/>
          <w:noProof/>
          <w:color w:val="C00000"/>
          <w:sz w:val="16"/>
        </w:rPr>
        <w:t>[</w:t>
      </w:r>
      <w:r w:rsidR="0026710B" w:rsidRPr="00CE5038">
        <w:rPr>
          <w:rFonts w:ascii="Calibri" w:eastAsia="Calibri" w:hAnsi="Calibri" w:cs="Calibri"/>
          <w:bCs/>
          <w:i/>
          <w:iCs/>
          <w:noProof/>
          <w:color w:val="C00000"/>
          <w:sz w:val="18"/>
        </w:rPr>
        <w:t>include where the financial product includes sustainable investments]</w:t>
      </w:r>
    </w:p>
    <w:p w14:paraId="26DD9A5A" w14:textId="2C33ED70" w:rsidR="0026710B" w:rsidRPr="00CE5038" w:rsidRDefault="0026710B" w:rsidP="0026710B">
      <w:pPr>
        <w:spacing w:after="160" w:line="259" w:lineRule="auto"/>
        <w:ind w:left="851"/>
        <w:jc w:val="both"/>
        <w:rPr>
          <w:rFonts w:ascii="Calibri" w:eastAsia="Calibri" w:hAnsi="Calibri"/>
          <w:b/>
          <w:bCs/>
          <w:i/>
          <w:iCs/>
          <w:noProof/>
          <w:szCs w:val="22"/>
          <w:lang w:eastAsia="en-US"/>
        </w:rPr>
      </w:pPr>
    </w:p>
    <w:p w14:paraId="1E773F19" w14:textId="700E32D4" w:rsidR="0026710B" w:rsidRPr="00CE5038" w:rsidRDefault="0026710B" w:rsidP="003446DD">
      <w:pPr>
        <w:ind w:left="1276"/>
        <w:jc w:val="both"/>
        <w:rPr>
          <w:rFonts w:ascii="Calibri" w:hAnsi="Calibri" w:cs="Calibri"/>
          <w:bCs/>
          <w:i/>
          <w:iCs/>
          <w:noProof/>
        </w:rPr>
      </w:pPr>
      <w:r w:rsidRPr="00CE5038">
        <w:rPr>
          <w:rFonts w:ascii="Calibri" w:hAnsi="Calibri" w:cs="Calibri"/>
          <w:b/>
          <w:bCs/>
          <w:i/>
          <w:iCs/>
          <w:noProof/>
        </w:rPr>
        <mc:AlternateContent>
          <mc:Choice Requires="wps">
            <w:drawing>
              <wp:anchor distT="0" distB="0" distL="114300" distR="114300" simplePos="0" relativeHeight="251768832" behindDoc="0" locked="0" layoutInCell="1" allowOverlap="1" wp14:anchorId="523F2A74" wp14:editId="30F7E6DD">
                <wp:simplePos x="0" y="0"/>
                <wp:positionH relativeFrom="column">
                  <wp:posOffset>321782</wp:posOffset>
                </wp:positionH>
                <wp:positionV relativeFrom="paragraph">
                  <wp:posOffset>88900</wp:posOffset>
                </wp:positionV>
                <wp:extent cx="294640" cy="0"/>
                <wp:effectExtent l="0" t="0" r="10160" b="19050"/>
                <wp:wrapNone/>
                <wp:docPr id="306" name="Straight Connector 306"/>
                <wp:cNvGraphicFramePr/>
                <a:graphic xmlns:a="http://schemas.openxmlformats.org/drawingml/2006/main">
                  <a:graphicData uri="http://schemas.microsoft.com/office/word/2010/wordprocessingShape">
                    <wps:wsp>
                      <wps:cNvCnPr/>
                      <wps:spPr>
                        <a:xfrm flipH="1">
                          <a:off x="0" y="0"/>
                          <a:ext cx="29464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02E3B7" id="Straight Connector 306"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7pt" to="48.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qh1AEAAIMDAAAOAAAAZHJzL2Uyb0RvYy54bWysU8tu2zAQvBfoPxC811KcwEkEyznYTnso&#10;WgNJP2BNkRIBvrBkLPvvu6QcI2luRXQgdrnkLGd2tHw4WsMOEqP2ruVXs5oz6YTvtOtb/uf58dsd&#10;ZzGB68B4J1t+kpE/rL5+WY6hkXM/eNNJZATiYjOGlg8phaaqohikhTjzQToqKo8WEqXYVx3CSOjW&#10;VPO6XlSjxy6gFzJG2t1MRb4q+EpJkX4rFWVipuX0tlRWLOs+r9VqCU2PEAYtzs+A/3iFBe2o6QVq&#10;AwnYC+oPUFYL9NGrNBPeVl4pLWThQGyu6n/YPA0QZOFC4sRwkSl+Hqz4ddgh013Lr+sFZw4sDekp&#10;Ieh+SGztnSMJPbJcJa3GEBu6snY7PGcx7DATPyq0TBkdfpANihREjh2L0qeL0vKYmKDN+f3N4obm&#10;IV5L1YSQkQLG9F16y3LQcqNd1gAaOPyMibrS0dcjedv5R21MmaNxbKTu89s6QwPZSRlIFNpABKPr&#10;OQPTk09FwgIZvdFdvp6BIvb7tUF2APLK9na72BbK1O7dsdx7A3GYzpk+x5ONrE7kZaNty+/q/OVt&#10;um5chpfFjWcKWcdJuRztfXcqglY5o0mXa2dXZiu9zSl++++s/gIAAP//AwBQSwMEFAAGAAgAAAAh&#10;AJIIQA/aAAAABwEAAA8AAABkcnMvZG93bnJldi54bWxMj0FPwzAMhe9I/IfISFwQS4c6spWmE0JC&#10;nNkQ7Jg1XluROFWTruXfY8QBjs/v+flzuZ29E2ccYhdIw3KRgUCqg+2o0fC2f75dg4jJkDUuEGr4&#10;wgjb6vKiNIUNE73ieZcawSUUC6OhTakvpIx1i97EReiR2DuFwZvEcmikHczE5d7Juyy7l950xBda&#10;0+NTi/XnbvSMoVbrfj++qK75uFHv4ymf3CHX+vpqfnwAkXBOf2H4wecdqJjpGEayUTgNq0xxkuc5&#10;v8T+Ri1BHH+1rEr5n7/6BgAA//8DAFBLAQItABQABgAIAAAAIQC2gziS/gAAAOEBAAATAAAAAAAA&#10;AAAAAAAAAAAAAABbQ29udGVudF9UeXBlc10ueG1sUEsBAi0AFAAGAAgAAAAhADj9If/WAAAAlAEA&#10;AAsAAAAAAAAAAAAAAAAALwEAAF9yZWxzLy5yZWxzUEsBAi0AFAAGAAgAAAAhAEgaeqHUAQAAgwMA&#10;AA4AAAAAAAAAAAAAAAAALgIAAGRycy9lMm9Eb2MueG1sUEsBAi0AFAAGAAgAAAAhAJIIQA/aAAAA&#10;BwEAAA8AAAAAAAAAAAAAAAAALgQAAGRycy9kb3ducmV2LnhtbFBLBQYAAAAABAAEAPMAAAA1BQAA&#10;AAA=&#10;" strokecolor="#e7e6e6" strokeweight="1pt">
                <v:stroke dashstyle="longDash" joinstyle="miter"/>
              </v:line>
            </w:pict>
          </mc:Fallback>
        </mc:AlternateContent>
      </w:r>
      <w:r w:rsidRPr="00CE5038">
        <w:rPr>
          <w:rFonts w:ascii="Calibri" w:hAnsi="Calibri" w:cs="Calibri"/>
          <w:bCs/>
          <w:i/>
          <w:iCs/>
          <w:noProof/>
        </w:rPr>
        <w:t xml:space="preserve">How were the indicators for adverse impacts on sustainability factors taken into account? </w:t>
      </w:r>
    </w:p>
    <w:p w14:paraId="5FBC51BC" w14:textId="4DC72CA3" w:rsidR="0026710B" w:rsidRPr="00CE5038" w:rsidRDefault="0026710B" w:rsidP="0026710B">
      <w:pPr>
        <w:ind w:left="1440" w:hanging="22"/>
        <w:jc w:val="both"/>
        <w:rPr>
          <w:rFonts w:ascii="Calibri" w:hAnsi="Calibri" w:cs="Calibri"/>
          <w:bCs/>
          <w:i/>
          <w:iCs/>
          <w:noProof/>
        </w:rPr>
      </w:pPr>
    </w:p>
    <w:p w14:paraId="56988737" w14:textId="61B8AB0E" w:rsidR="0026710B" w:rsidRPr="00CE5038" w:rsidRDefault="003446DD" w:rsidP="003446DD">
      <w:pPr>
        <w:ind w:left="1276"/>
        <w:jc w:val="both"/>
        <w:rPr>
          <w:rFonts w:ascii="Calibri" w:hAnsi="Calibri" w:cs="Calibri"/>
          <w:bCs/>
          <w:i/>
          <w:iCs/>
          <w:noProof/>
        </w:rPr>
      </w:pPr>
      <w:r w:rsidRPr="00CE5038">
        <w:rPr>
          <w:rFonts w:ascii="Calibri" w:eastAsia="Calibri" w:hAnsi="Calibri"/>
          <w:noProof/>
          <w:sz w:val="18"/>
          <w:szCs w:val="18"/>
        </w:rPr>
        <mc:AlternateContent>
          <mc:Choice Requires="wps">
            <w:drawing>
              <wp:anchor distT="0" distB="0" distL="114300" distR="114300" simplePos="0" relativeHeight="251894784" behindDoc="0" locked="0" layoutInCell="1" allowOverlap="1" wp14:anchorId="14BD06C1" wp14:editId="50960F49">
                <wp:simplePos x="0" y="0"/>
                <wp:positionH relativeFrom="margin">
                  <wp:posOffset>403860</wp:posOffset>
                </wp:positionH>
                <wp:positionV relativeFrom="margin">
                  <wp:posOffset>5518225</wp:posOffset>
                </wp:positionV>
                <wp:extent cx="4813935" cy="2451735"/>
                <wp:effectExtent l="0" t="0" r="5715" b="5715"/>
                <wp:wrapSquare wrapText="bothSides"/>
                <wp:docPr id="18" name="Rectangle 18"/>
                <wp:cNvGraphicFramePr/>
                <a:graphic xmlns:a="http://schemas.openxmlformats.org/drawingml/2006/main">
                  <a:graphicData uri="http://schemas.microsoft.com/office/word/2010/wordprocessingShape">
                    <wps:wsp>
                      <wps:cNvSpPr/>
                      <wps:spPr>
                        <a:xfrm>
                          <a:off x="0" y="0"/>
                          <a:ext cx="4813935" cy="2451735"/>
                        </a:xfrm>
                        <a:prstGeom prst="rect">
                          <a:avLst/>
                        </a:prstGeom>
                        <a:solidFill>
                          <a:srgbClr val="EA933B">
                            <a:lumMod val="20000"/>
                            <a:lumOff val="80000"/>
                          </a:srgbClr>
                        </a:solidFill>
                        <a:ln w="12700" cap="flat" cmpd="sng" algn="ctr">
                          <a:noFill/>
                          <a:prstDash val="solid"/>
                          <a:miter lim="800000"/>
                        </a:ln>
                        <a:effectLst/>
                      </wps:spPr>
                      <wps:txbx>
                        <w:txbxContent>
                          <w:p w14:paraId="1109BF90" w14:textId="536AA357" w:rsidR="0056270E" w:rsidRPr="00026466" w:rsidRDefault="0056270E" w:rsidP="00F57B8A">
                            <w:pPr>
                              <w:spacing w:after="0"/>
                              <w:rPr>
                                <w:rFonts w:asciiTheme="minorHAnsi" w:hAnsiTheme="minorHAnsi" w:cstheme="minorHAnsi"/>
                                <w:i/>
                                <w:color w:val="C00000"/>
                                <w:sz w:val="18"/>
                                <w:szCs w:val="18"/>
                              </w:rPr>
                            </w:pPr>
                            <w:r w:rsidRPr="00FA5138">
                              <w:rPr>
                                <w:rFonts w:asciiTheme="minorHAnsi" w:hAnsiTheme="minorHAnsi" w:cstheme="minorHAnsi"/>
                                <w:i/>
                                <w:color w:val="C00000"/>
                                <w:sz w:val="18"/>
                                <w:szCs w:val="18"/>
                              </w:rPr>
                              <w:t>[</w:t>
                            </w:r>
                            <w:r w:rsidRPr="00026466">
                              <w:rPr>
                                <w:rFonts w:asciiTheme="minorHAnsi" w:hAnsiTheme="minorHAnsi" w:cstheme="minorHAnsi"/>
                                <w:i/>
                                <w:color w:val="C00000"/>
                                <w:sz w:val="18"/>
                                <w:szCs w:val="18"/>
                              </w:rPr>
                              <w:t xml:space="preserve">Include </w:t>
                            </w:r>
                            <w:r w:rsidR="005A674A" w:rsidRPr="00026466">
                              <w:rPr>
                                <w:rFonts w:asciiTheme="minorHAnsi" w:hAnsiTheme="minorHAnsi" w:cstheme="minorHAnsi"/>
                                <w:i/>
                                <w:color w:val="C00000"/>
                                <w:sz w:val="18"/>
                                <w:szCs w:val="18"/>
                              </w:rPr>
                              <w:t>a</w:t>
                            </w:r>
                            <w:r w:rsidR="00FB357C" w:rsidRPr="00026466">
                              <w:rPr>
                                <w:rFonts w:asciiTheme="minorHAnsi" w:hAnsiTheme="minorHAnsi" w:cstheme="minorHAnsi"/>
                                <w:i/>
                                <w:color w:val="C00000"/>
                                <w:sz w:val="18"/>
                                <w:szCs w:val="18"/>
                              </w:rPr>
                              <w:t xml:space="preserve"> </w:t>
                            </w:r>
                            <w:r w:rsidRPr="00026466">
                              <w:rPr>
                                <w:rFonts w:asciiTheme="minorHAnsi" w:hAnsiTheme="minorHAnsi" w:cstheme="minorHAnsi"/>
                                <w:i/>
                                <w:color w:val="C00000"/>
                                <w:sz w:val="18"/>
                                <w:szCs w:val="18"/>
                              </w:rPr>
                              <w:t xml:space="preserve">statement </w:t>
                            </w:r>
                            <w:r w:rsidRPr="00026466">
                              <w:rPr>
                                <w:rFonts w:ascii="Calibri" w:eastAsia="Calibri" w:hAnsi="Calibri"/>
                                <w:bCs/>
                                <w:i/>
                                <w:iCs/>
                                <w:color w:val="C00000"/>
                                <w:sz w:val="18"/>
                                <w:lang w:eastAsia="en-US"/>
                              </w:rPr>
                              <w:t xml:space="preserve">for </w:t>
                            </w:r>
                            <w:r w:rsidR="005A674A" w:rsidRPr="00026466">
                              <w:rPr>
                                <w:rFonts w:ascii="Calibri" w:eastAsia="Calibri" w:hAnsi="Calibri"/>
                                <w:bCs/>
                                <w:i/>
                                <w:iCs/>
                                <w:color w:val="C00000"/>
                                <w:sz w:val="18"/>
                                <w:lang w:eastAsia="en-US"/>
                              </w:rPr>
                              <w:t xml:space="preserve">the </w:t>
                            </w:r>
                            <w:r w:rsidRPr="00026466">
                              <w:rPr>
                                <w:rFonts w:ascii="Calibri" w:eastAsia="Calibri" w:hAnsi="Calibri"/>
                                <w:bCs/>
                                <w:i/>
                                <w:iCs/>
                                <w:color w:val="C00000"/>
                                <w:sz w:val="18"/>
                                <w:lang w:eastAsia="en-US"/>
                              </w:rPr>
                              <w:t>financial products referred to in Article 6</w:t>
                            </w:r>
                            <w:r w:rsidR="0054700D" w:rsidRPr="00026466">
                              <w:rPr>
                                <w:rFonts w:ascii="Calibri" w:eastAsia="Calibri" w:hAnsi="Calibri"/>
                                <w:bCs/>
                                <w:i/>
                                <w:iCs/>
                                <w:color w:val="C00000"/>
                                <w:sz w:val="18"/>
                                <w:lang w:eastAsia="en-US"/>
                              </w:rPr>
                              <w:t xml:space="preserve">, first paragraph, </w:t>
                            </w:r>
                            <w:r w:rsidRPr="00026466">
                              <w:rPr>
                                <w:rFonts w:ascii="Calibri" w:eastAsia="Calibri" w:hAnsi="Calibri"/>
                                <w:bCs/>
                                <w:i/>
                                <w:iCs/>
                                <w:color w:val="C00000"/>
                                <w:sz w:val="18"/>
                                <w:lang w:eastAsia="en-US"/>
                              </w:rPr>
                              <w:t>of Regulation (EU) 2020/852</w:t>
                            </w:r>
                            <w:r w:rsidRPr="00026466">
                              <w:rPr>
                                <w:rFonts w:asciiTheme="minorHAnsi" w:hAnsiTheme="minorHAnsi" w:cstheme="minorHAnsi"/>
                                <w:i/>
                                <w:color w:val="C00000"/>
                                <w:sz w:val="18"/>
                                <w:szCs w:val="18"/>
                              </w:rPr>
                              <w:t>]</w:t>
                            </w:r>
                          </w:p>
                          <w:p w14:paraId="3E06B67A" w14:textId="1F4220CF" w:rsidR="0056270E" w:rsidRPr="009734F5" w:rsidRDefault="00A100C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w:t>
                            </w:r>
                            <w:r w:rsidR="0054700D" w:rsidRPr="00026466">
                              <w:rPr>
                                <w:rFonts w:asciiTheme="minorHAnsi" w:hAnsiTheme="minorHAnsi" w:cstheme="minorHAnsi"/>
                                <w:i/>
                                <w:iCs/>
                              </w:rPr>
                              <w:t xml:space="preserve"> </w:t>
                            </w:r>
                            <w:r w:rsidR="0056270E" w:rsidRPr="00026466">
                              <w:rPr>
                                <w:rFonts w:asciiTheme="minorHAnsi" w:hAnsiTheme="minorHAnsi" w:cstheme="minorHAnsi"/>
                                <w:i/>
                                <w:iCs/>
                              </w:rPr>
                              <w:t>sets out a “do not significant harm” principle by which Taxonomy-aligned investments</w:t>
                            </w:r>
                            <w:r w:rsidR="00897B38" w:rsidRPr="00026466">
                              <w:rPr>
                                <w:rFonts w:asciiTheme="minorHAnsi" w:hAnsiTheme="minorHAnsi" w:cstheme="minorHAnsi"/>
                                <w:i/>
                                <w:iCs/>
                              </w:rPr>
                              <w:t xml:space="preserve"> </w:t>
                            </w:r>
                            <w:r w:rsidR="0056270E" w:rsidRPr="00026466">
                              <w:rPr>
                                <w:rFonts w:asciiTheme="minorHAnsi" w:hAnsiTheme="minorHAnsi" w:cstheme="minorHAnsi"/>
                                <w:i/>
                                <w:iCs/>
                              </w:rPr>
                              <w:t>should not significantly harm EU Taxonomy objectives and is accompanied by specific U</w:t>
                            </w:r>
                            <w:r w:rsidR="0050157B" w:rsidRPr="00026466">
                              <w:rPr>
                                <w:rFonts w:asciiTheme="minorHAnsi" w:hAnsiTheme="minorHAnsi" w:cstheme="minorHAnsi"/>
                                <w:i/>
                                <w:iCs/>
                              </w:rPr>
                              <w:t>nion</w:t>
                            </w:r>
                            <w:r w:rsidR="0056270E" w:rsidRPr="00026466">
                              <w:rPr>
                                <w:rFonts w:asciiTheme="minorHAnsi" w:hAnsiTheme="minorHAnsi" w:cstheme="minorHAnsi"/>
                                <w:i/>
                                <w:iCs/>
                              </w:rPr>
                              <w:t xml:space="preserve"> criteria.</w:t>
                            </w:r>
                            <w:r w:rsidR="0056270E" w:rsidRPr="009734F5">
                              <w:rPr>
                                <w:rFonts w:asciiTheme="minorHAnsi" w:hAnsiTheme="minorHAnsi" w:cstheme="minorHAnsi"/>
                                <w:i/>
                                <w:iCs/>
                              </w:rPr>
                              <w:t xml:space="preserve"> </w:t>
                            </w:r>
                          </w:p>
                          <w:p w14:paraId="229344E2" w14:textId="77777777" w:rsidR="0056270E" w:rsidRDefault="0056270E" w:rsidP="00F57B8A">
                            <w:pPr>
                              <w:spacing w:after="0"/>
                              <w:ind w:right="-158"/>
                              <w:jc w:val="both"/>
                              <w:rPr>
                                <w:rFonts w:asciiTheme="minorHAnsi" w:hAnsiTheme="minorHAnsi" w:cstheme="minorHAnsi"/>
                              </w:rPr>
                            </w:pPr>
                          </w:p>
                          <w:p w14:paraId="06C64E6C" w14:textId="76888B56" w:rsidR="0056270E" w:rsidRDefault="0056270E"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U</w:t>
                            </w:r>
                            <w:r w:rsidR="0050157B">
                              <w:rPr>
                                <w:rFonts w:asciiTheme="minorHAnsi" w:hAnsiTheme="minorHAnsi" w:cstheme="minorHAnsi"/>
                              </w:rPr>
                              <w:t>nion</w:t>
                            </w:r>
                            <w:r w:rsidRPr="00C629D1">
                              <w:rPr>
                                <w:rFonts w:asciiTheme="minorHAnsi" w:hAnsiTheme="minorHAnsi" w:cstheme="minorHAnsi"/>
                              </w:rPr>
                              <w:t xml:space="preserve"> criteria for environmentally sustainable economic activities. The investments underlying the remaining portion of this financial product do not take into account the U</w:t>
                            </w:r>
                            <w:r w:rsidR="0050157B">
                              <w:rPr>
                                <w:rFonts w:asciiTheme="minorHAnsi" w:hAnsiTheme="minorHAnsi" w:cstheme="minorHAnsi"/>
                              </w:rPr>
                              <w:t>nion</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00BB412E" w14:textId="77777777" w:rsidR="0056270E" w:rsidRPr="009734F5" w:rsidRDefault="0056270E" w:rsidP="00F57B8A">
                            <w:pPr>
                              <w:spacing w:after="0"/>
                              <w:ind w:right="-158"/>
                              <w:jc w:val="both"/>
                              <w:rPr>
                                <w:rFonts w:asciiTheme="minorHAnsi" w:hAnsiTheme="minorHAnsi" w:cstheme="minorHAnsi"/>
                                <w:i/>
                                <w:iCs/>
                              </w:rPr>
                            </w:pPr>
                          </w:p>
                          <w:p w14:paraId="2AC0412D" w14:textId="77777777" w:rsidR="0056270E" w:rsidRPr="00F97EE5" w:rsidRDefault="0056270E"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2C912F6B" w14:textId="77777777" w:rsidR="0056270E" w:rsidRDefault="0056270E" w:rsidP="00F57B8A">
                            <w:pPr>
                              <w:jc w:val="center"/>
                            </w:pPr>
                          </w:p>
                          <w:p w14:paraId="58D4F991" w14:textId="77777777" w:rsidR="0056270E" w:rsidRDefault="0056270E" w:rsidP="00F57B8A">
                            <w:pPr>
                              <w:jc w:val="center"/>
                            </w:pPr>
                          </w:p>
                          <w:p w14:paraId="7D772220" w14:textId="77777777" w:rsidR="0056270E" w:rsidRDefault="0056270E" w:rsidP="00F57B8A">
                            <w:pPr>
                              <w:jc w:val="center"/>
                            </w:pPr>
                          </w:p>
                          <w:p w14:paraId="5E65241A" w14:textId="77777777" w:rsidR="0056270E" w:rsidRDefault="0056270E" w:rsidP="00F57B8A">
                            <w:pPr>
                              <w:jc w:val="center"/>
                            </w:pPr>
                          </w:p>
                          <w:p w14:paraId="6926EAA9" w14:textId="77777777" w:rsidR="0056270E" w:rsidRPr="000D37D3" w:rsidRDefault="0056270E" w:rsidP="00F57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D06C1" id="Rectangle 18" o:spid="_x0000_s1030" style="position:absolute;left:0;text-align:left;margin-left:31.8pt;margin-top:434.5pt;width:379.05pt;height:193.0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IjgIAABYFAAAOAAAAZHJzL2Uyb0RvYy54bWysVMtO3DAU3VfqP1jel8yLAhEZNIVSVaKA&#10;ChVrj+Mklvyq7ZkMfH2PnQxQ2lXVTeL78H2ce65Pz3Zaka3wQVpT0enBhBJhuK2laSv64/7ywzEl&#10;ITJTM2WNqOijCPRs+f7dae9KMbOdVbXwBEFMKHtX0S5GVxZF4J3QLBxYJwyMjfWaRYi+LWrPekTX&#10;qphNJh+L3vraectFCNBeDEa6zPGbRvB40zRBRKIqitpi/vr8XadvsTxlZeuZ6yQfy2D/UIVm0iDp&#10;c6gLFhnZePlHKC25t8E28YBbXdimkVzkHtDNdPKmm7uOOZF7ATjBPcMU/l9Yfr299UTWmB0mZZjG&#10;jL4DNWZaJQh0AKh3oYTfnbv1oxRwTN3uGq/TH32QXQb18RlUsYuEQ7k4ns5P5oeUcNhmi8PpEQTE&#10;KV6uOx/iF2E1SYeKeuTPYLLtVYiD694lZQtWyfpSKpUF367PlSdbhgl/Xp3M55/yXbXR32w9qEGU&#10;yThqqEGIQX28V6OUMITJZf0WXxnSA5zZESIQzkDRRrGIo3YALZiWEqZacJ9HnxMbm0pD1axMRV+w&#10;0A3pctiBcFpGsF5JXdFcRC4OVSiTronM27H1BP4AdzrF3XqXp7XYD2Zt60dM0NuB2sHxS4m0VyzE&#10;W+bBZZSN/Yw3+DTKohc7nijprH/6mz75g2KwUtJjN9Dnzw3zghL11YB8J9PFIi1TFhaHRzMI/rVl&#10;/dpiNvrcYjhTvASO52Pyj2p/bLzVD1jjVcoKEzMcuQdER+E8DjuLh4CL1Sq7YYEci1fmzvEUfA/4&#10;/e6BeTdSKYKF13a/R6x8w6jBN900drWJtpGZbgnpAVfwIQlYvsyM8aFI2/1azl4vz9nyFwAAAP//&#10;AwBQSwMEFAAGAAgAAAAhABk8cnriAAAACwEAAA8AAABkcnMvZG93bnJldi54bWxMj91OhDAQhe9N&#10;fIdmTLwxboEVRKRsiMkmRhN/Vh+gS4efQFukXcC3d7zSy8l8Oec7+W7VA5txcp01AsJNAAxNZVVn&#10;GgGfH/vrFJjz0ig5WIMCvtHBrjg/y2Wm7GLecT74hlGIcZkU0Ho/Zpy7qkUt3caOaOhX20lLT+fU&#10;cDXJhcL1wKMgSLiWnaGGVo740GLVH05aQN3vXx7ruNy+qv7qpnzmX2/L/CTE5cVa3gPzuPo/GH71&#10;SR0Kcjrak1GODQKSbUKkgDS5o00EpFF4C+xIZBTHIfAi5/83FD8AAAD//wMAUEsBAi0AFAAGAAgA&#10;AAAhALaDOJL+AAAA4QEAABMAAAAAAAAAAAAAAAAAAAAAAFtDb250ZW50X1R5cGVzXS54bWxQSwEC&#10;LQAUAAYACAAAACEAOP0h/9YAAACUAQAACwAAAAAAAAAAAAAAAAAvAQAAX3JlbHMvLnJlbHNQSwEC&#10;LQAUAAYACAAAACEA0Rx3yI4CAAAWBQAADgAAAAAAAAAAAAAAAAAuAgAAZHJzL2Uyb0RvYy54bWxQ&#10;SwECLQAUAAYACAAAACEAGTxyeuIAAAALAQAADwAAAAAAAAAAAAAAAADoBAAAZHJzL2Rvd25yZXYu&#10;eG1sUEsFBgAAAAAEAAQA8wAAAPcFAAAAAA==&#10;" fillcolor="#fbe9d8" stroked="f" strokeweight="1pt">
                <v:textbox>
                  <w:txbxContent>
                    <w:p w14:paraId="1109BF90" w14:textId="536AA357" w:rsidR="0056270E" w:rsidRPr="00026466" w:rsidRDefault="0056270E" w:rsidP="00F57B8A">
                      <w:pPr>
                        <w:spacing w:after="0"/>
                        <w:rPr>
                          <w:rFonts w:asciiTheme="minorHAnsi" w:hAnsiTheme="minorHAnsi" w:cstheme="minorHAnsi"/>
                          <w:i/>
                          <w:color w:val="C00000"/>
                          <w:sz w:val="18"/>
                          <w:szCs w:val="18"/>
                        </w:rPr>
                      </w:pPr>
                      <w:r w:rsidRPr="00FA5138">
                        <w:rPr>
                          <w:rFonts w:asciiTheme="minorHAnsi" w:hAnsiTheme="minorHAnsi" w:cstheme="minorHAnsi"/>
                          <w:i/>
                          <w:color w:val="C00000"/>
                          <w:sz w:val="18"/>
                          <w:szCs w:val="18"/>
                        </w:rPr>
                        <w:t>[</w:t>
                      </w:r>
                      <w:r w:rsidRPr="00026466">
                        <w:rPr>
                          <w:rFonts w:asciiTheme="minorHAnsi" w:hAnsiTheme="minorHAnsi" w:cstheme="minorHAnsi"/>
                          <w:i/>
                          <w:color w:val="C00000"/>
                          <w:sz w:val="18"/>
                          <w:szCs w:val="18"/>
                        </w:rPr>
                        <w:t xml:space="preserve">Include </w:t>
                      </w:r>
                      <w:r w:rsidR="005A674A" w:rsidRPr="00026466">
                        <w:rPr>
                          <w:rFonts w:asciiTheme="minorHAnsi" w:hAnsiTheme="minorHAnsi" w:cstheme="minorHAnsi"/>
                          <w:i/>
                          <w:color w:val="C00000"/>
                          <w:sz w:val="18"/>
                          <w:szCs w:val="18"/>
                        </w:rPr>
                        <w:t>a</w:t>
                      </w:r>
                      <w:r w:rsidR="00FB357C" w:rsidRPr="00026466">
                        <w:rPr>
                          <w:rFonts w:asciiTheme="minorHAnsi" w:hAnsiTheme="minorHAnsi" w:cstheme="minorHAnsi"/>
                          <w:i/>
                          <w:color w:val="C00000"/>
                          <w:sz w:val="18"/>
                          <w:szCs w:val="18"/>
                        </w:rPr>
                        <w:t xml:space="preserve"> </w:t>
                      </w:r>
                      <w:r w:rsidRPr="00026466">
                        <w:rPr>
                          <w:rFonts w:asciiTheme="minorHAnsi" w:hAnsiTheme="minorHAnsi" w:cstheme="minorHAnsi"/>
                          <w:i/>
                          <w:color w:val="C00000"/>
                          <w:sz w:val="18"/>
                          <w:szCs w:val="18"/>
                        </w:rPr>
                        <w:t xml:space="preserve">statement </w:t>
                      </w:r>
                      <w:r w:rsidRPr="00026466">
                        <w:rPr>
                          <w:rFonts w:ascii="Calibri" w:eastAsia="Calibri" w:hAnsi="Calibri"/>
                          <w:bCs/>
                          <w:i/>
                          <w:iCs/>
                          <w:color w:val="C00000"/>
                          <w:sz w:val="18"/>
                          <w:lang w:eastAsia="en-US"/>
                        </w:rPr>
                        <w:t xml:space="preserve">for </w:t>
                      </w:r>
                      <w:r w:rsidR="005A674A" w:rsidRPr="00026466">
                        <w:rPr>
                          <w:rFonts w:ascii="Calibri" w:eastAsia="Calibri" w:hAnsi="Calibri"/>
                          <w:bCs/>
                          <w:i/>
                          <w:iCs/>
                          <w:color w:val="C00000"/>
                          <w:sz w:val="18"/>
                          <w:lang w:eastAsia="en-US"/>
                        </w:rPr>
                        <w:t xml:space="preserve">the </w:t>
                      </w:r>
                      <w:r w:rsidRPr="00026466">
                        <w:rPr>
                          <w:rFonts w:ascii="Calibri" w:eastAsia="Calibri" w:hAnsi="Calibri"/>
                          <w:bCs/>
                          <w:i/>
                          <w:iCs/>
                          <w:color w:val="C00000"/>
                          <w:sz w:val="18"/>
                          <w:lang w:eastAsia="en-US"/>
                        </w:rPr>
                        <w:t>financial products referred to in Article 6</w:t>
                      </w:r>
                      <w:r w:rsidR="0054700D" w:rsidRPr="00026466">
                        <w:rPr>
                          <w:rFonts w:ascii="Calibri" w:eastAsia="Calibri" w:hAnsi="Calibri"/>
                          <w:bCs/>
                          <w:i/>
                          <w:iCs/>
                          <w:color w:val="C00000"/>
                          <w:sz w:val="18"/>
                          <w:lang w:eastAsia="en-US"/>
                        </w:rPr>
                        <w:t xml:space="preserve">, first paragraph, </w:t>
                      </w:r>
                      <w:r w:rsidRPr="00026466">
                        <w:rPr>
                          <w:rFonts w:ascii="Calibri" w:eastAsia="Calibri" w:hAnsi="Calibri"/>
                          <w:bCs/>
                          <w:i/>
                          <w:iCs/>
                          <w:color w:val="C00000"/>
                          <w:sz w:val="18"/>
                          <w:lang w:eastAsia="en-US"/>
                        </w:rPr>
                        <w:t>of Regulation (EU) 2020/852</w:t>
                      </w:r>
                      <w:r w:rsidRPr="00026466">
                        <w:rPr>
                          <w:rFonts w:asciiTheme="minorHAnsi" w:hAnsiTheme="minorHAnsi" w:cstheme="minorHAnsi"/>
                          <w:i/>
                          <w:color w:val="C00000"/>
                          <w:sz w:val="18"/>
                          <w:szCs w:val="18"/>
                        </w:rPr>
                        <w:t>]</w:t>
                      </w:r>
                    </w:p>
                    <w:p w14:paraId="3E06B67A" w14:textId="1F4220CF" w:rsidR="0056270E" w:rsidRPr="009734F5" w:rsidRDefault="00A100C4" w:rsidP="00F57B8A">
                      <w:pPr>
                        <w:spacing w:after="0"/>
                        <w:ind w:right="-23"/>
                        <w:jc w:val="both"/>
                        <w:rPr>
                          <w:rFonts w:asciiTheme="minorHAnsi" w:hAnsiTheme="minorHAnsi" w:cstheme="minorHAnsi"/>
                          <w:i/>
                          <w:iCs/>
                        </w:rPr>
                      </w:pPr>
                      <w:r w:rsidRPr="00026466">
                        <w:rPr>
                          <w:rFonts w:asciiTheme="minorHAnsi" w:hAnsiTheme="minorHAnsi" w:cstheme="minorHAnsi"/>
                          <w:i/>
                          <w:iCs/>
                        </w:rPr>
                        <w:t>The EU Taxonomy</w:t>
                      </w:r>
                      <w:r w:rsidR="0054700D" w:rsidRPr="00026466">
                        <w:rPr>
                          <w:rFonts w:asciiTheme="minorHAnsi" w:hAnsiTheme="minorHAnsi" w:cstheme="minorHAnsi"/>
                          <w:i/>
                          <w:iCs/>
                        </w:rPr>
                        <w:t xml:space="preserve"> </w:t>
                      </w:r>
                      <w:r w:rsidR="0056270E" w:rsidRPr="00026466">
                        <w:rPr>
                          <w:rFonts w:asciiTheme="minorHAnsi" w:hAnsiTheme="minorHAnsi" w:cstheme="minorHAnsi"/>
                          <w:i/>
                          <w:iCs/>
                        </w:rPr>
                        <w:t>sets out a “do not significant harm” principle by which Taxonomy-aligned investments</w:t>
                      </w:r>
                      <w:r w:rsidR="00897B38" w:rsidRPr="00026466">
                        <w:rPr>
                          <w:rFonts w:asciiTheme="minorHAnsi" w:hAnsiTheme="minorHAnsi" w:cstheme="minorHAnsi"/>
                          <w:i/>
                          <w:iCs/>
                        </w:rPr>
                        <w:t xml:space="preserve"> </w:t>
                      </w:r>
                      <w:r w:rsidR="0056270E" w:rsidRPr="00026466">
                        <w:rPr>
                          <w:rFonts w:asciiTheme="minorHAnsi" w:hAnsiTheme="minorHAnsi" w:cstheme="minorHAnsi"/>
                          <w:i/>
                          <w:iCs/>
                        </w:rPr>
                        <w:t>should not significantly harm EU Taxonomy objectives and is accompanied by specific U</w:t>
                      </w:r>
                      <w:r w:rsidR="0050157B" w:rsidRPr="00026466">
                        <w:rPr>
                          <w:rFonts w:asciiTheme="minorHAnsi" w:hAnsiTheme="minorHAnsi" w:cstheme="minorHAnsi"/>
                          <w:i/>
                          <w:iCs/>
                        </w:rPr>
                        <w:t>nion</w:t>
                      </w:r>
                      <w:r w:rsidR="0056270E" w:rsidRPr="00026466">
                        <w:rPr>
                          <w:rFonts w:asciiTheme="minorHAnsi" w:hAnsiTheme="minorHAnsi" w:cstheme="minorHAnsi"/>
                          <w:i/>
                          <w:iCs/>
                        </w:rPr>
                        <w:t xml:space="preserve"> criteria.</w:t>
                      </w:r>
                      <w:r w:rsidR="0056270E" w:rsidRPr="009734F5">
                        <w:rPr>
                          <w:rFonts w:asciiTheme="minorHAnsi" w:hAnsiTheme="minorHAnsi" w:cstheme="minorHAnsi"/>
                          <w:i/>
                          <w:iCs/>
                        </w:rPr>
                        <w:t xml:space="preserve"> </w:t>
                      </w:r>
                    </w:p>
                    <w:p w14:paraId="229344E2" w14:textId="77777777" w:rsidR="0056270E" w:rsidRDefault="0056270E" w:rsidP="00F57B8A">
                      <w:pPr>
                        <w:spacing w:after="0"/>
                        <w:ind w:right="-158"/>
                        <w:jc w:val="both"/>
                        <w:rPr>
                          <w:rFonts w:asciiTheme="minorHAnsi" w:hAnsiTheme="minorHAnsi" w:cstheme="minorHAnsi"/>
                        </w:rPr>
                      </w:pPr>
                    </w:p>
                    <w:p w14:paraId="06C64E6C" w14:textId="76888B56" w:rsidR="0056270E" w:rsidRDefault="0056270E" w:rsidP="00F57B8A">
                      <w:pPr>
                        <w:spacing w:after="0"/>
                        <w:ind w:right="-2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U</w:t>
                      </w:r>
                      <w:r w:rsidR="0050157B">
                        <w:rPr>
                          <w:rFonts w:asciiTheme="minorHAnsi" w:hAnsiTheme="minorHAnsi" w:cstheme="minorHAnsi"/>
                        </w:rPr>
                        <w:t>nion</w:t>
                      </w:r>
                      <w:r w:rsidRPr="00C629D1">
                        <w:rPr>
                          <w:rFonts w:asciiTheme="minorHAnsi" w:hAnsiTheme="minorHAnsi" w:cstheme="minorHAnsi"/>
                        </w:rPr>
                        <w:t xml:space="preserve"> criteria for environmentally sustainable economic activities. The investments underlying the remaining portion of this financial product do not take into account the U</w:t>
                      </w:r>
                      <w:r w:rsidR="0050157B">
                        <w:rPr>
                          <w:rFonts w:asciiTheme="minorHAnsi" w:hAnsiTheme="minorHAnsi" w:cstheme="minorHAnsi"/>
                        </w:rPr>
                        <w:t>nion</w:t>
                      </w:r>
                      <w:r w:rsidRPr="00C629D1">
                        <w:rPr>
                          <w:rFonts w:asciiTheme="minorHAnsi" w:hAnsiTheme="minorHAnsi" w:cstheme="minorHAnsi"/>
                        </w:rPr>
                        <w:t xml:space="preserve"> criteria for environmentally sustainable economic activities</w:t>
                      </w:r>
                      <w:r>
                        <w:rPr>
                          <w:rFonts w:asciiTheme="minorHAnsi" w:hAnsiTheme="minorHAnsi" w:cstheme="minorHAnsi"/>
                        </w:rPr>
                        <w:t>.</w:t>
                      </w:r>
                    </w:p>
                    <w:p w14:paraId="00BB412E" w14:textId="77777777" w:rsidR="0056270E" w:rsidRPr="009734F5" w:rsidRDefault="0056270E" w:rsidP="00F57B8A">
                      <w:pPr>
                        <w:spacing w:after="0"/>
                        <w:ind w:right="-158"/>
                        <w:jc w:val="both"/>
                        <w:rPr>
                          <w:rFonts w:asciiTheme="minorHAnsi" w:hAnsiTheme="minorHAnsi" w:cstheme="minorHAnsi"/>
                          <w:i/>
                          <w:iCs/>
                        </w:rPr>
                      </w:pPr>
                    </w:p>
                    <w:p w14:paraId="2AC0412D" w14:textId="77777777" w:rsidR="0056270E" w:rsidRPr="00F97EE5" w:rsidRDefault="0056270E" w:rsidP="00F57B8A">
                      <w:pPr>
                        <w:spacing w:after="0"/>
                        <w:ind w:right="-2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2C912F6B" w14:textId="77777777" w:rsidR="0056270E" w:rsidRDefault="0056270E" w:rsidP="00F57B8A">
                      <w:pPr>
                        <w:jc w:val="center"/>
                      </w:pPr>
                    </w:p>
                    <w:p w14:paraId="58D4F991" w14:textId="77777777" w:rsidR="0056270E" w:rsidRDefault="0056270E" w:rsidP="00F57B8A">
                      <w:pPr>
                        <w:jc w:val="center"/>
                      </w:pPr>
                    </w:p>
                    <w:p w14:paraId="7D772220" w14:textId="77777777" w:rsidR="0056270E" w:rsidRDefault="0056270E" w:rsidP="00F57B8A">
                      <w:pPr>
                        <w:jc w:val="center"/>
                      </w:pPr>
                    </w:p>
                    <w:p w14:paraId="5E65241A" w14:textId="77777777" w:rsidR="0056270E" w:rsidRDefault="0056270E" w:rsidP="00F57B8A">
                      <w:pPr>
                        <w:jc w:val="center"/>
                      </w:pPr>
                    </w:p>
                    <w:p w14:paraId="6926EAA9" w14:textId="77777777" w:rsidR="0056270E" w:rsidRPr="000D37D3" w:rsidRDefault="0056270E" w:rsidP="00F57B8A">
                      <w:pPr>
                        <w:jc w:val="center"/>
                      </w:pPr>
                    </w:p>
                  </w:txbxContent>
                </v:textbox>
                <w10:wrap type="square" anchorx="margin" anchory="margin"/>
              </v:rect>
            </w:pict>
          </mc:Fallback>
        </mc:AlternateContent>
      </w:r>
      <w:r w:rsidR="0026710B" w:rsidRPr="00CE5038">
        <w:rPr>
          <w:rFonts w:ascii="Calibri" w:hAnsi="Calibri" w:cs="Calibri"/>
          <w:b/>
          <w:bCs/>
          <w:i/>
          <w:iCs/>
          <w:noProof/>
        </w:rPr>
        <mc:AlternateContent>
          <mc:Choice Requires="wps">
            <w:drawing>
              <wp:anchor distT="0" distB="0" distL="114300" distR="114300" simplePos="0" relativeHeight="251774976" behindDoc="0" locked="0" layoutInCell="1" allowOverlap="1" wp14:anchorId="7E02926C" wp14:editId="5E70D205">
                <wp:simplePos x="0" y="0"/>
                <wp:positionH relativeFrom="column">
                  <wp:posOffset>330672</wp:posOffset>
                </wp:positionH>
                <wp:positionV relativeFrom="paragraph">
                  <wp:posOffset>79375</wp:posOffset>
                </wp:positionV>
                <wp:extent cx="295133" cy="0"/>
                <wp:effectExtent l="0" t="0" r="10160" b="19050"/>
                <wp:wrapNone/>
                <wp:docPr id="307" name="Straight Connector 307"/>
                <wp:cNvGraphicFramePr/>
                <a:graphic xmlns:a="http://schemas.openxmlformats.org/drawingml/2006/main">
                  <a:graphicData uri="http://schemas.microsoft.com/office/word/2010/wordprocessingShape">
                    <wps:wsp>
                      <wps:cNvCnPr/>
                      <wps:spPr>
                        <a:xfrm flipH="1">
                          <a:off x="0" y="0"/>
                          <a:ext cx="295133"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B014EF" id="Straight Connector 307"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6.25pt" to="49.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u1AEAAIMDAAAOAAAAZHJzL2Uyb0RvYy54bWysU02P0zAQvSPxHyzfadJWtEvUdA9tFw4I&#10;Ku3yA6aOnVjyl8amaf89YzdbLXBD5GDNeOw3fm9eNo8Xa9hZYtTetXw+qzmTTvhOu77lP16ePjxw&#10;FhO4Dox3suVXGfnj9v27zRgaufCDN51ERiAuNmNo+ZBSaKoqikFaiDMfpKOi8mghUYp91SGMhG5N&#10;tajrVTV67AJ6IWOk3f2tyLcFXykp0nelokzMtJzelsqKZT3ltdpuoOkRwqDF9Az4h1dY0I6a3qH2&#10;kID9RP0XlNUCffQqzYS3lVdKC1k4EJt5/Qeb5wGCLFxInBjuMsX/Byu+nY/IdNfyZb3mzIGlIT0n&#10;BN0Pie28cyShR5arpNUYYkNXdu6IUxbDETPxi0LLlNHhC9mgSEHk2KUofb0rLS+JCdpcfPo4Xy45&#10;E6+l6oaQkQLG9Fl6y3LQcqNd1gAaOH+NibrS0dcjedv5J21MmaNxbKTui3VNoxZAdlIGEoU2EMHo&#10;es7A9ORTkbBARm90l69noIj9aWeQnYG8clgfVodVpkztfjuWe+8hDrdzps/xzUZWJ/Ky0bblD3X+&#10;puvGZXhZ3DhRyDrelMvRyXfXImiVM5p06Tq5MlvpbU7x239n+wsAAP//AwBQSwMEFAAGAAgAAAAh&#10;AMm2F/3aAAAABwEAAA8AAABkcnMvZG93bnJldi54bWxMjk1PhDAQhu8m/odmTLwYtyxZFkTKxpgY&#10;z+4a9dils0Bsp4SWBf+9Yzzo8Z33Y55qtzgrzjiG3pOC9SoBgdR401Or4PXwdFuACFGT0dYTKvjC&#10;ALv68qLSpfEzveB5H1vBIxRKraCLcSilDE2HToeVH5DYO/nR6chybKUZ9czjzso0SbbS6Z74Q6cH&#10;fOyw+dxPjjHyrBgO03Pet+83+dt02sz2Y6PU9dXycA8i4hL/wvCDzx2omenoJzJBWAVZuuYk39MM&#10;BPt3xRbE8VfLupL/+etvAAAA//8DAFBLAQItABQABgAIAAAAIQC2gziS/gAAAOEBAAATAAAAAAAA&#10;AAAAAAAAAAAAAABbQ29udGVudF9UeXBlc10ueG1sUEsBAi0AFAAGAAgAAAAhADj9If/WAAAAlAEA&#10;AAsAAAAAAAAAAAAAAAAALwEAAF9yZWxzLy5yZWxzUEsBAi0AFAAGAAgAAAAhACiH9K7UAQAAgwMA&#10;AA4AAAAAAAAAAAAAAAAALgIAAGRycy9lMm9Eb2MueG1sUEsBAi0AFAAGAAgAAAAhAMm2F/3aAAAA&#10;BwEAAA8AAAAAAAAAAAAAAAAALgQAAGRycy9kb3ducmV2LnhtbFBLBQYAAAAABAAEAPMAAAA1BQAA&#10;AAA=&#10;" strokecolor="#e7e6e6" strokeweight="1pt">
                <v:stroke dashstyle="longDash" joinstyle="miter"/>
              </v:line>
            </w:pict>
          </mc:Fallback>
        </mc:AlternateContent>
      </w:r>
      <w:r w:rsidR="0026710B" w:rsidRPr="00CE5038">
        <w:rPr>
          <w:rFonts w:ascii="Calibri" w:hAnsi="Calibri" w:cs="Calibri"/>
          <w:i/>
          <w:noProof/>
        </w:rPr>
        <w:t xml:space="preserve">Were sustainable investments aligned with the OECD Guidelines for Multinational Enterprises and the UN Guiding Principles on Business and Human Rights? Details: </w:t>
      </w:r>
    </w:p>
    <w:p w14:paraId="348834BA" w14:textId="3073B377" w:rsidR="0026710B" w:rsidRPr="00CE5038" w:rsidRDefault="0026710B" w:rsidP="0026710B">
      <w:pPr>
        <w:jc w:val="both"/>
        <w:rPr>
          <w:rFonts w:ascii="Calibri" w:hAnsi="Calibri" w:cs="Calibri"/>
          <w:i/>
          <w:noProof/>
        </w:rPr>
      </w:pPr>
    </w:p>
    <w:p w14:paraId="685BA50D" w14:textId="3366B0AD" w:rsidR="0026710B" w:rsidRPr="00CE5038" w:rsidRDefault="0026710B" w:rsidP="0026710B">
      <w:pPr>
        <w:spacing w:after="160" w:line="259" w:lineRule="auto"/>
        <w:ind w:left="284"/>
        <w:rPr>
          <w:rFonts w:ascii="Calibri" w:eastAsia="Calibri" w:hAnsi="Calibri"/>
          <w:b/>
          <w:bCs/>
          <w:noProof/>
          <w:sz w:val="24"/>
          <w:szCs w:val="24"/>
          <w:lang w:eastAsia="en-US"/>
        </w:rPr>
      </w:pPr>
    </w:p>
    <w:p w14:paraId="1ED7C9A1" w14:textId="01B9923A" w:rsidR="0026710B" w:rsidRPr="00CE5038" w:rsidRDefault="0026710B" w:rsidP="0026710B">
      <w:pPr>
        <w:spacing w:after="160" w:line="259" w:lineRule="auto"/>
        <w:ind w:left="284"/>
        <w:rPr>
          <w:rFonts w:ascii="Calibri" w:eastAsia="Calibri" w:hAnsi="Calibri"/>
          <w:b/>
          <w:bCs/>
          <w:noProof/>
          <w:sz w:val="24"/>
          <w:szCs w:val="24"/>
          <w:lang w:eastAsia="en-US"/>
        </w:rPr>
      </w:pPr>
    </w:p>
    <w:p w14:paraId="575EDA29" w14:textId="77777777" w:rsidR="0026710B" w:rsidRPr="00CE5038" w:rsidRDefault="0026710B" w:rsidP="0026710B">
      <w:pPr>
        <w:spacing w:after="160" w:line="259" w:lineRule="auto"/>
        <w:ind w:left="284"/>
        <w:rPr>
          <w:rFonts w:ascii="Calibri" w:eastAsia="Calibri" w:hAnsi="Calibri"/>
          <w:b/>
          <w:bCs/>
          <w:noProof/>
          <w:sz w:val="24"/>
          <w:szCs w:val="24"/>
          <w:lang w:eastAsia="en-US"/>
        </w:rPr>
      </w:pPr>
    </w:p>
    <w:p w14:paraId="6CE44B55" w14:textId="77777777" w:rsidR="0026710B" w:rsidRPr="00CE5038" w:rsidRDefault="0026710B" w:rsidP="0026710B">
      <w:pPr>
        <w:spacing w:after="160" w:line="259" w:lineRule="auto"/>
        <w:ind w:left="284"/>
        <w:rPr>
          <w:rFonts w:ascii="Calibri" w:eastAsia="Calibri" w:hAnsi="Calibri"/>
          <w:b/>
          <w:bCs/>
          <w:noProof/>
          <w:sz w:val="24"/>
          <w:szCs w:val="24"/>
          <w:lang w:eastAsia="en-US"/>
        </w:rPr>
      </w:pPr>
    </w:p>
    <w:p w14:paraId="0D2AE010" w14:textId="77777777" w:rsidR="0026710B" w:rsidRPr="00CE5038" w:rsidRDefault="0026710B" w:rsidP="0026710B">
      <w:pPr>
        <w:spacing w:after="160" w:line="259" w:lineRule="auto"/>
        <w:ind w:left="284"/>
        <w:rPr>
          <w:rFonts w:ascii="Calibri" w:eastAsia="Calibri" w:hAnsi="Calibri"/>
          <w:b/>
          <w:bCs/>
          <w:noProof/>
          <w:sz w:val="24"/>
          <w:szCs w:val="24"/>
          <w:lang w:eastAsia="en-US"/>
        </w:rPr>
      </w:pPr>
    </w:p>
    <w:p w14:paraId="40E273BE" w14:textId="77777777" w:rsidR="0026710B" w:rsidRPr="00CE5038" w:rsidRDefault="0026710B" w:rsidP="0026710B">
      <w:pPr>
        <w:spacing w:after="160" w:line="259" w:lineRule="auto"/>
        <w:ind w:left="284"/>
        <w:rPr>
          <w:rFonts w:ascii="Calibri" w:eastAsia="Calibri" w:hAnsi="Calibri"/>
          <w:b/>
          <w:bCs/>
          <w:noProof/>
          <w:sz w:val="24"/>
          <w:szCs w:val="24"/>
          <w:lang w:eastAsia="en-US"/>
        </w:rPr>
      </w:pPr>
    </w:p>
    <w:p w14:paraId="0B0CCE12" w14:textId="7EC04183" w:rsidR="0026710B" w:rsidRPr="00CE5038" w:rsidRDefault="0026710B" w:rsidP="004206B6">
      <w:pPr>
        <w:spacing w:after="160" w:line="259" w:lineRule="auto"/>
        <w:rPr>
          <w:rFonts w:ascii="Calibri" w:eastAsia="Calibri" w:hAnsi="Calibri"/>
          <w:b/>
          <w:bCs/>
          <w:noProof/>
          <w:sz w:val="24"/>
          <w:szCs w:val="24"/>
          <w:lang w:eastAsia="en-US"/>
        </w:rPr>
      </w:pPr>
    </w:p>
    <w:p w14:paraId="0BC7D8CF" w14:textId="44B51FAD" w:rsidR="0026710B" w:rsidRPr="00CE5038" w:rsidRDefault="0026710B" w:rsidP="001B581F">
      <w:pPr>
        <w:spacing w:after="160" w:line="259" w:lineRule="auto"/>
        <w:rPr>
          <w:rFonts w:ascii="Calibri" w:eastAsia="Calibri" w:hAnsi="Calibri"/>
          <w:b/>
          <w:bCs/>
          <w:noProof/>
          <w:sz w:val="24"/>
          <w:szCs w:val="24"/>
          <w:lang w:eastAsia="en-US"/>
        </w:rPr>
      </w:pPr>
      <w:r w:rsidRPr="00CE5038">
        <w:rPr>
          <w:rFonts w:ascii="Calibri" w:hAnsi="Calibri"/>
          <w:noProof/>
          <w:szCs w:val="24"/>
        </w:rPr>
        <w:drawing>
          <wp:anchor distT="0" distB="0" distL="114300" distR="114300" simplePos="0" relativeHeight="251778048" behindDoc="0" locked="0" layoutInCell="1" allowOverlap="1" wp14:anchorId="27584E57" wp14:editId="01C21C74">
            <wp:simplePos x="0" y="0"/>
            <wp:positionH relativeFrom="page">
              <wp:align>left</wp:align>
            </wp:positionH>
            <wp:positionV relativeFrom="paragraph">
              <wp:posOffset>311250</wp:posOffset>
            </wp:positionV>
            <wp:extent cx="1704975" cy="600075"/>
            <wp:effectExtent l="0" t="0" r="9525" b="9525"/>
            <wp:wrapSquare wrapText="bothSides"/>
            <wp:docPr id="259"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5"/>
                        </a:ext>
                      </a:extLst>
                    </a:blip>
                    <a:stretch>
                      <a:fillRect/>
                    </a:stretch>
                  </pic:blipFill>
                  <pic:spPr>
                    <a:xfrm>
                      <a:off x="0" y="0"/>
                      <a:ext cx="1704975" cy="600075"/>
                    </a:xfrm>
                    <a:prstGeom prst="rect">
                      <a:avLst/>
                    </a:prstGeom>
                  </pic:spPr>
                </pic:pic>
              </a:graphicData>
            </a:graphic>
          </wp:anchor>
        </w:drawing>
      </w:r>
    </w:p>
    <w:p w14:paraId="0CD53F70" w14:textId="77777777" w:rsidR="0026710B" w:rsidRPr="00CE5038" w:rsidRDefault="0026710B" w:rsidP="00ED3CB5">
      <w:pPr>
        <w:spacing w:after="160" w:line="259" w:lineRule="auto"/>
        <w:ind w:left="284"/>
        <w:jc w:val="both"/>
        <w:rPr>
          <w:rFonts w:ascii="Calibri" w:eastAsia="Calibri" w:hAnsi="Calibri"/>
          <w:b/>
          <w:bCs/>
          <w:noProof/>
          <w:sz w:val="24"/>
          <w:szCs w:val="24"/>
          <w:lang w:eastAsia="en-US"/>
        </w:rPr>
      </w:pPr>
      <w:r w:rsidRPr="00CE5038">
        <w:rPr>
          <w:rFonts w:ascii="Calibri" w:eastAsia="Calibri" w:hAnsi="Calibri"/>
          <w:b/>
          <w:bCs/>
          <w:noProof/>
          <w:sz w:val="24"/>
          <w:szCs w:val="24"/>
          <w:lang w:eastAsia="en-US"/>
        </w:rPr>
        <w:t xml:space="preserve">How did this financial product consider principal adverse impacts on sustainability factors? </w:t>
      </w:r>
      <w:r w:rsidRPr="00CE5038">
        <w:rPr>
          <w:rFonts w:ascii="Calibri" w:eastAsia="Calibri" w:hAnsi="Calibri" w:cs="Calibri"/>
          <w:bCs/>
          <w:i/>
          <w:iCs/>
          <w:noProof/>
          <w:color w:val="C00000"/>
          <w:sz w:val="18"/>
          <w:szCs w:val="16"/>
          <w:lang w:eastAsia="en-US"/>
        </w:rPr>
        <w:t xml:space="preserve">[include section if the financial product considered principal adverse impacts on sustainability factors] </w:t>
      </w:r>
    </w:p>
    <w:p w14:paraId="6BEF750A" w14:textId="77777777" w:rsidR="0026710B" w:rsidRPr="00CE5038" w:rsidRDefault="0026710B" w:rsidP="0026710B">
      <w:pPr>
        <w:spacing w:after="160" w:line="259" w:lineRule="auto"/>
        <w:rPr>
          <w:rFonts w:ascii="Calibri" w:eastAsia="Calibri" w:hAnsi="Calibri"/>
          <w:b/>
          <w:bCs/>
          <w:noProof/>
          <w:sz w:val="24"/>
          <w:szCs w:val="24"/>
          <w:lang w:eastAsia="en-US"/>
        </w:rPr>
      </w:pPr>
    </w:p>
    <w:p w14:paraId="5B579A59" w14:textId="5C9E095A" w:rsidR="001B581F" w:rsidRPr="00CE5038" w:rsidRDefault="001B581F" w:rsidP="001B581F">
      <w:pPr>
        <w:spacing w:after="160" w:line="259" w:lineRule="auto"/>
        <w:ind w:left="1701"/>
        <w:rPr>
          <w:rFonts w:ascii="Calibri" w:eastAsia="Calibri" w:hAnsi="Calibri" w:cs="Calibri"/>
          <w:b/>
          <w:bCs/>
          <w:i/>
          <w:iCs/>
          <w:noProof/>
          <w:szCs w:val="22"/>
          <w:lang w:eastAsia="en-US"/>
        </w:rPr>
      </w:pPr>
    </w:p>
    <w:p w14:paraId="197C88A0" w14:textId="55C636A1" w:rsidR="001B581F" w:rsidRPr="00CE5038" w:rsidRDefault="001B581F" w:rsidP="001B581F">
      <w:pPr>
        <w:spacing w:after="160" w:line="259" w:lineRule="auto"/>
        <w:ind w:left="1701"/>
        <w:rPr>
          <w:rFonts w:ascii="Calibri" w:eastAsia="Calibri" w:hAnsi="Calibri" w:cs="Calibri"/>
          <w:b/>
          <w:bCs/>
          <w:i/>
          <w:iCs/>
          <w:noProof/>
          <w:szCs w:val="22"/>
          <w:lang w:eastAsia="en-US"/>
        </w:rPr>
      </w:pPr>
    </w:p>
    <w:p w14:paraId="6076D2B2" w14:textId="6997F200" w:rsidR="001B581F" w:rsidRPr="00CE5038" w:rsidRDefault="00BB416C" w:rsidP="006420A7">
      <w:pPr>
        <w:spacing w:after="160" w:line="259" w:lineRule="auto"/>
        <w:ind w:left="284"/>
        <w:rPr>
          <w:rFonts w:ascii="Calibri" w:eastAsia="Calibri" w:hAnsi="Calibri"/>
          <w:b/>
          <w:bCs/>
          <w:noProof/>
          <w:sz w:val="24"/>
        </w:rPr>
      </w:pPr>
      <w:r w:rsidRPr="00CE5038">
        <w:rPr>
          <w:noProof/>
        </w:rPr>
        <w:drawing>
          <wp:anchor distT="0" distB="0" distL="114300" distR="114300" simplePos="0" relativeHeight="251848704" behindDoc="0" locked="0" layoutInCell="1" allowOverlap="1" wp14:anchorId="0ECA2E23" wp14:editId="1B403757">
            <wp:simplePos x="0" y="0"/>
            <wp:positionH relativeFrom="page">
              <wp:posOffset>6985</wp:posOffset>
            </wp:positionH>
            <wp:positionV relativeFrom="paragraph">
              <wp:posOffset>127065</wp:posOffset>
            </wp:positionV>
            <wp:extent cx="1704975" cy="600075"/>
            <wp:effectExtent l="0" t="0" r="9525" b="9525"/>
            <wp:wrapSquare wrapText="bothSides"/>
            <wp:docPr id="78" name="Graphic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9"/>
                        </a:ext>
                      </a:extLst>
                    </a:blip>
                    <a:stretch>
                      <a:fillRect/>
                    </a:stretch>
                  </pic:blipFill>
                  <pic:spPr>
                    <a:xfrm>
                      <a:off x="0" y="0"/>
                      <a:ext cx="1704975" cy="600075"/>
                    </a:xfrm>
                    <a:prstGeom prst="rect">
                      <a:avLst/>
                    </a:prstGeom>
                  </pic:spPr>
                </pic:pic>
              </a:graphicData>
            </a:graphic>
          </wp:anchor>
        </w:drawing>
      </w:r>
    </w:p>
    <w:p w14:paraId="1EE2225F" w14:textId="28A1E54E" w:rsidR="0026710B" w:rsidRPr="00CE5038" w:rsidRDefault="0026710B" w:rsidP="0026710B">
      <w:pPr>
        <w:spacing w:after="160" w:line="259" w:lineRule="auto"/>
        <w:ind w:left="284"/>
        <w:rPr>
          <w:rFonts w:ascii="Calibri" w:eastAsia="Calibri" w:hAnsi="Calibri"/>
          <w:b/>
          <w:bCs/>
          <w:noProof/>
          <w:sz w:val="24"/>
        </w:rPr>
      </w:pPr>
      <w:r w:rsidRPr="00CE5038">
        <w:rPr>
          <w:rFonts w:ascii="Calibri" w:eastAsia="Calibri" w:hAnsi="Calibri"/>
          <w:b/>
          <w:bCs/>
          <w:noProof/>
          <w:sz w:val="24"/>
        </w:rPr>
        <w:t>What were the top investments of this financial product?</w:t>
      </w:r>
    </w:p>
    <w:p w14:paraId="644D6183" w14:textId="52545D53" w:rsidR="0026710B" w:rsidRPr="00CE5038" w:rsidRDefault="0026710B" w:rsidP="0026710B">
      <w:pPr>
        <w:spacing w:after="160" w:line="259" w:lineRule="auto"/>
        <w:ind w:left="284"/>
        <w:rPr>
          <w:rFonts w:ascii="Calibri" w:eastAsia="Calibri" w:hAnsi="Calibri"/>
          <w:b/>
          <w:bCs/>
          <w:noProof/>
          <w:sz w:val="24"/>
        </w:rPr>
      </w:pPr>
    </w:p>
    <w:tbl>
      <w:tblPr>
        <w:tblpPr w:leftFromText="180" w:rightFromText="180" w:vertAnchor="text" w:horzAnchor="page" w:tblpX="2281" w:tblpY="41"/>
        <w:tblW w:w="7939" w:type="dxa"/>
        <w:shd w:val="clear" w:color="auto" w:fill="FFFFFF"/>
        <w:tblLook w:val="04A0" w:firstRow="1" w:lastRow="0" w:firstColumn="1" w:lastColumn="0" w:noHBand="0" w:noVBand="1"/>
      </w:tblPr>
      <w:tblGrid>
        <w:gridCol w:w="2657"/>
        <w:gridCol w:w="1616"/>
        <w:gridCol w:w="1465"/>
        <w:gridCol w:w="2201"/>
      </w:tblGrid>
      <w:tr w:rsidR="0026710B" w:rsidRPr="00CE5038" w14:paraId="4FA350D9" w14:textId="77777777" w:rsidTr="0056270E">
        <w:tc>
          <w:tcPr>
            <w:tcW w:w="0" w:type="auto"/>
            <w:tcBorders>
              <w:bottom w:val="single" w:sz="4" w:space="0" w:color="auto"/>
            </w:tcBorders>
            <w:shd w:val="clear" w:color="auto" w:fill="FFFFFF"/>
          </w:tcPr>
          <w:p w14:paraId="07A2D7FA" w14:textId="4E5596A6" w:rsidR="0026710B" w:rsidRPr="00CE5038" w:rsidRDefault="0026710B" w:rsidP="0056270E">
            <w:pPr>
              <w:spacing w:after="160" w:line="259" w:lineRule="auto"/>
              <w:ind w:left="31"/>
              <w:jc w:val="center"/>
              <w:rPr>
                <w:rFonts w:ascii="Calibri" w:eastAsia="Calibri" w:hAnsi="Calibri"/>
                <w:b/>
                <w:bCs/>
                <w:iCs/>
                <w:noProof/>
                <w:sz w:val="20"/>
              </w:rPr>
            </w:pPr>
            <w:r w:rsidRPr="00CE5038">
              <w:rPr>
                <w:rFonts w:ascii="Calibri" w:eastAsia="Calibri" w:hAnsi="Calibri"/>
                <w:b/>
                <w:bCs/>
                <w:iCs/>
                <w:noProof/>
                <w:sz w:val="20"/>
              </w:rPr>
              <w:t>Largest investments</w:t>
            </w:r>
          </w:p>
        </w:tc>
        <w:tc>
          <w:tcPr>
            <w:tcW w:w="0" w:type="auto"/>
            <w:tcBorders>
              <w:bottom w:val="single" w:sz="4" w:space="0" w:color="auto"/>
            </w:tcBorders>
            <w:shd w:val="clear" w:color="auto" w:fill="FFFFFF"/>
          </w:tcPr>
          <w:p w14:paraId="0D444F31" w14:textId="77777777" w:rsidR="0026710B" w:rsidRPr="00CE5038" w:rsidRDefault="0026710B" w:rsidP="0056270E">
            <w:pPr>
              <w:spacing w:after="160" w:line="259" w:lineRule="auto"/>
              <w:ind w:left="28"/>
              <w:jc w:val="center"/>
              <w:rPr>
                <w:rFonts w:ascii="Calibri" w:eastAsia="Calibri" w:hAnsi="Calibri"/>
                <w:b/>
                <w:bCs/>
                <w:iCs/>
                <w:noProof/>
                <w:sz w:val="20"/>
              </w:rPr>
            </w:pPr>
            <w:r w:rsidRPr="00CE5038">
              <w:rPr>
                <w:rFonts w:ascii="Calibri" w:eastAsia="Calibri" w:hAnsi="Calibri"/>
                <w:b/>
                <w:bCs/>
                <w:iCs/>
                <w:noProof/>
                <w:sz w:val="20"/>
              </w:rPr>
              <w:t>Sector</w:t>
            </w:r>
          </w:p>
        </w:tc>
        <w:tc>
          <w:tcPr>
            <w:tcW w:w="0" w:type="auto"/>
            <w:tcBorders>
              <w:bottom w:val="single" w:sz="4" w:space="0" w:color="auto"/>
            </w:tcBorders>
            <w:shd w:val="clear" w:color="auto" w:fill="FFFFFF"/>
          </w:tcPr>
          <w:p w14:paraId="109EB537" w14:textId="77777777" w:rsidR="0026710B" w:rsidRPr="00CE5038" w:rsidRDefault="0026710B" w:rsidP="0056270E">
            <w:pPr>
              <w:spacing w:after="160" w:line="259" w:lineRule="auto"/>
              <w:ind w:left="-48"/>
              <w:jc w:val="center"/>
              <w:rPr>
                <w:rFonts w:ascii="Calibri" w:eastAsia="Calibri" w:hAnsi="Calibri"/>
                <w:b/>
                <w:bCs/>
                <w:iCs/>
                <w:noProof/>
                <w:sz w:val="20"/>
              </w:rPr>
            </w:pPr>
            <w:r w:rsidRPr="00CE5038">
              <w:rPr>
                <w:rFonts w:ascii="Calibri" w:eastAsia="Calibri" w:hAnsi="Calibri"/>
                <w:b/>
                <w:bCs/>
                <w:iCs/>
                <w:noProof/>
                <w:sz w:val="20"/>
              </w:rPr>
              <w:t>% Assets</w:t>
            </w:r>
          </w:p>
        </w:tc>
        <w:tc>
          <w:tcPr>
            <w:tcW w:w="0" w:type="auto"/>
            <w:tcBorders>
              <w:bottom w:val="single" w:sz="4" w:space="0" w:color="auto"/>
            </w:tcBorders>
            <w:shd w:val="clear" w:color="auto" w:fill="FFFFFF"/>
          </w:tcPr>
          <w:p w14:paraId="339AAB1D" w14:textId="77777777" w:rsidR="0026710B" w:rsidRPr="00CE5038" w:rsidRDefault="0026710B" w:rsidP="0056270E">
            <w:pPr>
              <w:spacing w:after="160" w:line="259" w:lineRule="auto"/>
              <w:ind w:left="170"/>
              <w:jc w:val="center"/>
              <w:rPr>
                <w:rFonts w:ascii="Calibri" w:eastAsia="Calibri" w:hAnsi="Calibri"/>
                <w:b/>
                <w:bCs/>
                <w:iCs/>
                <w:noProof/>
                <w:sz w:val="20"/>
              </w:rPr>
            </w:pPr>
            <w:r w:rsidRPr="00CE5038">
              <w:rPr>
                <w:rFonts w:ascii="Calibri" w:eastAsia="Calibri" w:hAnsi="Calibri"/>
                <w:b/>
                <w:bCs/>
                <w:iCs/>
                <w:noProof/>
                <w:sz w:val="20"/>
              </w:rPr>
              <w:t>Country</w:t>
            </w:r>
          </w:p>
        </w:tc>
      </w:tr>
      <w:tr w:rsidR="0026710B" w:rsidRPr="00CE5038" w14:paraId="3BC50D9D" w14:textId="77777777" w:rsidTr="0056270E">
        <w:trPr>
          <w:trHeight w:hRule="exact" w:val="284"/>
        </w:trPr>
        <w:tc>
          <w:tcPr>
            <w:tcW w:w="284" w:type="dxa"/>
            <w:tcBorders>
              <w:top w:val="single" w:sz="4" w:space="0" w:color="auto"/>
              <w:right w:val="single" w:sz="4" w:space="0" w:color="auto"/>
            </w:tcBorders>
            <w:shd w:val="clear" w:color="auto" w:fill="FFFFFF"/>
          </w:tcPr>
          <w:p w14:paraId="47618274"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top w:val="single" w:sz="4" w:space="0" w:color="auto"/>
              <w:left w:val="single" w:sz="4" w:space="0" w:color="auto"/>
            </w:tcBorders>
            <w:shd w:val="clear" w:color="auto" w:fill="FFFFFF"/>
          </w:tcPr>
          <w:p w14:paraId="02D66C05"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top w:val="single" w:sz="4" w:space="0" w:color="auto"/>
            </w:tcBorders>
            <w:shd w:val="clear" w:color="auto" w:fill="FFFFFF"/>
          </w:tcPr>
          <w:p w14:paraId="76FAA10E"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top w:val="single" w:sz="4" w:space="0" w:color="auto"/>
            </w:tcBorders>
            <w:shd w:val="clear" w:color="auto" w:fill="FFFFFF"/>
          </w:tcPr>
          <w:p w14:paraId="08017A7F"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067EDB5B" w14:textId="77777777" w:rsidTr="0056270E">
        <w:trPr>
          <w:trHeight w:hRule="exact" w:val="284"/>
        </w:trPr>
        <w:tc>
          <w:tcPr>
            <w:tcW w:w="284" w:type="dxa"/>
            <w:tcBorders>
              <w:right w:val="single" w:sz="4" w:space="0" w:color="auto"/>
            </w:tcBorders>
            <w:shd w:val="clear" w:color="auto" w:fill="FFFFFF"/>
          </w:tcPr>
          <w:p w14:paraId="11A811B6"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77BC2624"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081027AC"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6ECE96DF"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49DB95F8" w14:textId="77777777" w:rsidTr="0056270E">
        <w:trPr>
          <w:trHeight w:hRule="exact" w:val="284"/>
        </w:trPr>
        <w:tc>
          <w:tcPr>
            <w:tcW w:w="284" w:type="dxa"/>
            <w:tcBorders>
              <w:right w:val="single" w:sz="4" w:space="0" w:color="auto"/>
            </w:tcBorders>
            <w:shd w:val="clear" w:color="auto" w:fill="FFFFFF"/>
          </w:tcPr>
          <w:p w14:paraId="4BB1ECBA"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03D37E08"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63969FF1"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2482D2BE"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3B546E36" w14:textId="77777777" w:rsidTr="0056270E">
        <w:trPr>
          <w:trHeight w:hRule="exact" w:val="284"/>
        </w:trPr>
        <w:tc>
          <w:tcPr>
            <w:tcW w:w="284" w:type="dxa"/>
            <w:tcBorders>
              <w:right w:val="single" w:sz="4" w:space="0" w:color="auto"/>
            </w:tcBorders>
            <w:shd w:val="clear" w:color="auto" w:fill="FFFFFF"/>
          </w:tcPr>
          <w:p w14:paraId="081527DC"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2EA6D174"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50BE2143"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290EE42D"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25606BEB" w14:textId="77777777" w:rsidTr="0056270E">
        <w:trPr>
          <w:trHeight w:hRule="exact" w:val="284"/>
        </w:trPr>
        <w:tc>
          <w:tcPr>
            <w:tcW w:w="284" w:type="dxa"/>
            <w:tcBorders>
              <w:right w:val="single" w:sz="4" w:space="0" w:color="auto"/>
            </w:tcBorders>
            <w:shd w:val="clear" w:color="auto" w:fill="FFFFFF"/>
          </w:tcPr>
          <w:p w14:paraId="3114DB9E"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083A199D"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37F54E03"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58BEA8D9"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7228E786" w14:textId="77777777" w:rsidTr="0056270E">
        <w:trPr>
          <w:trHeight w:hRule="exact" w:val="284"/>
        </w:trPr>
        <w:tc>
          <w:tcPr>
            <w:tcW w:w="284" w:type="dxa"/>
            <w:tcBorders>
              <w:right w:val="single" w:sz="4" w:space="0" w:color="auto"/>
            </w:tcBorders>
            <w:shd w:val="clear" w:color="auto" w:fill="FFFFFF"/>
          </w:tcPr>
          <w:p w14:paraId="7F18DD1A"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77E71A44"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77E78B3A"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08D518E6"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69F05233" w14:textId="77777777" w:rsidTr="0056270E">
        <w:trPr>
          <w:trHeight w:hRule="exact" w:val="284"/>
        </w:trPr>
        <w:tc>
          <w:tcPr>
            <w:tcW w:w="284" w:type="dxa"/>
            <w:tcBorders>
              <w:right w:val="single" w:sz="4" w:space="0" w:color="auto"/>
            </w:tcBorders>
            <w:shd w:val="clear" w:color="auto" w:fill="FFFFFF"/>
          </w:tcPr>
          <w:p w14:paraId="2646F3D2"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0B0487C0"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47D876AA"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564D2E26"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646BA914" w14:textId="77777777" w:rsidTr="0056270E">
        <w:trPr>
          <w:trHeight w:hRule="exact" w:val="284"/>
        </w:trPr>
        <w:tc>
          <w:tcPr>
            <w:tcW w:w="284" w:type="dxa"/>
            <w:tcBorders>
              <w:right w:val="single" w:sz="4" w:space="0" w:color="auto"/>
            </w:tcBorders>
            <w:shd w:val="clear" w:color="auto" w:fill="FFFFFF"/>
          </w:tcPr>
          <w:p w14:paraId="438E6C08"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49D35243"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4B07A8A2"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7FDD35F3"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296A843E" w14:textId="77777777" w:rsidTr="0056270E">
        <w:trPr>
          <w:trHeight w:hRule="exact" w:val="284"/>
        </w:trPr>
        <w:tc>
          <w:tcPr>
            <w:tcW w:w="284" w:type="dxa"/>
            <w:tcBorders>
              <w:right w:val="single" w:sz="4" w:space="0" w:color="auto"/>
            </w:tcBorders>
            <w:shd w:val="clear" w:color="auto" w:fill="FFFFFF"/>
          </w:tcPr>
          <w:p w14:paraId="11426392"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3AF2A2D1"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095D1069"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524B2F83"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2A517775" w14:textId="77777777" w:rsidTr="0056270E">
        <w:trPr>
          <w:trHeight w:hRule="exact" w:val="284"/>
        </w:trPr>
        <w:tc>
          <w:tcPr>
            <w:tcW w:w="284" w:type="dxa"/>
            <w:tcBorders>
              <w:right w:val="single" w:sz="4" w:space="0" w:color="auto"/>
            </w:tcBorders>
            <w:shd w:val="clear" w:color="auto" w:fill="FFFFFF"/>
          </w:tcPr>
          <w:p w14:paraId="765FF538"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5A4F561C"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30A75840"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1EF14E31"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29A2840B" w14:textId="77777777" w:rsidTr="0056270E">
        <w:trPr>
          <w:trHeight w:hRule="exact" w:val="284"/>
        </w:trPr>
        <w:tc>
          <w:tcPr>
            <w:tcW w:w="284" w:type="dxa"/>
            <w:tcBorders>
              <w:right w:val="single" w:sz="4" w:space="0" w:color="auto"/>
            </w:tcBorders>
            <w:shd w:val="clear" w:color="auto" w:fill="FFFFFF"/>
          </w:tcPr>
          <w:p w14:paraId="12608C30"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1CEEC842"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0F855602"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09414FE4"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4DE17FC6" w14:textId="77777777" w:rsidTr="0056270E">
        <w:trPr>
          <w:trHeight w:hRule="exact" w:val="284"/>
        </w:trPr>
        <w:tc>
          <w:tcPr>
            <w:tcW w:w="284" w:type="dxa"/>
            <w:tcBorders>
              <w:right w:val="single" w:sz="4" w:space="0" w:color="auto"/>
            </w:tcBorders>
            <w:shd w:val="clear" w:color="auto" w:fill="FFFFFF"/>
          </w:tcPr>
          <w:p w14:paraId="5AB065E6"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3C420278"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4B658E3C"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120E6912"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2E0D63BE" w14:textId="77777777" w:rsidTr="0056270E">
        <w:trPr>
          <w:trHeight w:hRule="exact" w:val="284"/>
        </w:trPr>
        <w:tc>
          <w:tcPr>
            <w:tcW w:w="284" w:type="dxa"/>
            <w:tcBorders>
              <w:right w:val="single" w:sz="4" w:space="0" w:color="auto"/>
            </w:tcBorders>
            <w:shd w:val="clear" w:color="auto" w:fill="FFFFFF"/>
          </w:tcPr>
          <w:p w14:paraId="5EEFBD86"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2E469B6B"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65C51443"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54A7379D"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53640B8F" w14:textId="77777777" w:rsidTr="0056270E">
        <w:trPr>
          <w:trHeight w:hRule="exact" w:val="284"/>
        </w:trPr>
        <w:tc>
          <w:tcPr>
            <w:tcW w:w="284" w:type="dxa"/>
            <w:tcBorders>
              <w:right w:val="single" w:sz="4" w:space="0" w:color="auto"/>
            </w:tcBorders>
            <w:shd w:val="clear" w:color="auto" w:fill="FFFFFF"/>
          </w:tcPr>
          <w:p w14:paraId="52B84478" w14:textId="5DF3039D"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02277E46"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4023EC44"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3D2BC652" w14:textId="77777777" w:rsidR="0026710B" w:rsidRPr="00CE5038" w:rsidRDefault="0026710B" w:rsidP="0056270E">
            <w:pPr>
              <w:spacing w:after="160" w:line="259" w:lineRule="auto"/>
              <w:ind w:left="851"/>
              <w:rPr>
                <w:rFonts w:ascii="Calibri" w:eastAsia="Calibri" w:hAnsi="Calibri"/>
                <w:b/>
                <w:bCs/>
                <w:i/>
                <w:iCs/>
                <w:noProof/>
                <w:sz w:val="20"/>
              </w:rPr>
            </w:pPr>
          </w:p>
        </w:tc>
      </w:tr>
      <w:tr w:rsidR="0026710B" w:rsidRPr="00CE5038" w14:paraId="020557A3" w14:textId="77777777" w:rsidTr="0056270E">
        <w:trPr>
          <w:trHeight w:hRule="exact" w:val="284"/>
        </w:trPr>
        <w:tc>
          <w:tcPr>
            <w:tcW w:w="284" w:type="dxa"/>
            <w:tcBorders>
              <w:right w:val="single" w:sz="4" w:space="0" w:color="auto"/>
            </w:tcBorders>
            <w:shd w:val="clear" w:color="auto" w:fill="FFFFFF"/>
          </w:tcPr>
          <w:p w14:paraId="401C49A3"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tcBorders>
              <w:left w:val="single" w:sz="4" w:space="0" w:color="auto"/>
            </w:tcBorders>
            <w:shd w:val="clear" w:color="auto" w:fill="FFFFFF"/>
          </w:tcPr>
          <w:p w14:paraId="1841C025"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2D74FB52" w14:textId="77777777" w:rsidR="0026710B" w:rsidRPr="00CE5038" w:rsidRDefault="0026710B" w:rsidP="0056270E">
            <w:pPr>
              <w:spacing w:after="160" w:line="259" w:lineRule="auto"/>
              <w:ind w:left="851"/>
              <w:rPr>
                <w:rFonts w:ascii="Calibri" w:eastAsia="Calibri" w:hAnsi="Calibri"/>
                <w:b/>
                <w:bCs/>
                <w:i/>
                <w:iCs/>
                <w:noProof/>
                <w:sz w:val="20"/>
              </w:rPr>
            </w:pPr>
          </w:p>
        </w:tc>
        <w:tc>
          <w:tcPr>
            <w:tcW w:w="284" w:type="dxa"/>
            <w:shd w:val="clear" w:color="auto" w:fill="FFFFFF"/>
          </w:tcPr>
          <w:p w14:paraId="7BDA553F" w14:textId="77777777" w:rsidR="0026710B" w:rsidRPr="00CE5038" w:rsidRDefault="0026710B" w:rsidP="0056270E">
            <w:pPr>
              <w:spacing w:after="160" w:line="259" w:lineRule="auto"/>
              <w:ind w:left="851"/>
              <w:rPr>
                <w:rFonts w:ascii="Calibri" w:eastAsia="Calibri" w:hAnsi="Calibri"/>
                <w:b/>
                <w:bCs/>
                <w:i/>
                <w:iCs/>
                <w:noProof/>
                <w:sz w:val="20"/>
              </w:rPr>
            </w:pPr>
          </w:p>
        </w:tc>
      </w:tr>
    </w:tbl>
    <w:p w14:paraId="21FFC489" w14:textId="706DB780" w:rsidR="0026710B" w:rsidRPr="00CE5038" w:rsidRDefault="003446DD" w:rsidP="0026710B">
      <w:pPr>
        <w:spacing w:after="160" w:line="259" w:lineRule="auto"/>
        <w:ind w:left="851"/>
        <w:rPr>
          <w:rFonts w:ascii="Calibri" w:eastAsia="Calibri" w:hAnsi="Calibri"/>
          <w:b/>
          <w:bCs/>
          <w:i/>
          <w:iCs/>
          <w:noProof/>
          <w:sz w:val="20"/>
        </w:rPr>
      </w:pPr>
      <w:r w:rsidRPr="00CE5038">
        <w:rPr>
          <w:rFonts w:ascii="Calibri" w:eastAsia="Calibri" w:hAnsi="Calibri"/>
          <w:b/>
          <w:bCs/>
          <w:noProof/>
          <w:sz w:val="24"/>
        </w:rPr>
        <mc:AlternateContent>
          <mc:Choice Requires="wps">
            <w:drawing>
              <wp:anchor distT="0" distB="0" distL="114300" distR="114300" simplePos="0" relativeHeight="251898880" behindDoc="0" locked="0" layoutInCell="1" allowOverlap="1" wp14:anchorId="60360978" wp14:editId="743B7915">
                <wp:simplePos x="0" y="0"/>
                <wp:positionH relativeFrom="page">
                  <wp:posOffset>9053</wp:posOffset>
                </wp:positionH>
                <wp:positionV relativeFrom="margin">
                  <wp:posOffset>3017268</wp:posOffset>
                </wp:positionV>
                <wp:extent cx="1235710" cy="1518285"/>
                <wp:effectExtent l="0" t="0" r="2540" b="5715"/>
                <wp:wrapSquare wrapText="bothSides"/>
                <wp:docPr id="308" name="Rectangle 308"/>
                <wp:cNvGraphicFramePr/>
                <a:graphic xmlns:a="http://schemas.openxmlformats.org/drawingml/2006/main">
                  <a:graphicData uri="http://schemas.microsoft.com/office/word/2010/wordprocessingShape">
                    <wps:wsp>
                      <wps:cNvSpPr/>
                      <wps:spPr>
                        <a:xfrm>
                          <a:off x="0" y="0"/>
                          <a:ext cx="1235710" cy="1518285"/>
                        </a:xfrm>
                        <a:prstGeom prst="rect">
                          <a:avLst/>
                        </a:prstGeom>
                        <a:solidFill>
                          <a:sysClr val="window" lastClr="FFFFFF">
                            <a:lumMod val="95000"/>
                          </a:sysClr>
                        </a:solidFill>
                        <a:ln w="12700" cap="flat" cmpd="sng" algn="ctr">
                          <a:noFill/>
                          <a:prstDash val="solid"/>
                          <a:miter lim="800000"/>
                        </a:ln>
                        <a:effectLst/>
                      </wps:spPr>
                      <wps:txbx>
                        <w:txbxContent>
                          <w:p w14:paraId="44553C64" w14:textId="77777777" w:rsidR="003A7D08" w:rsidRPr="00D20A03" w:rsidRDefault="003A7D08" w:rsidP="003A7D08">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 </w:t>
                            </w:r>
                            <w:r w:rsidRPr="00D20A03">
                              <w:rPr>
                                <w:rFonts w:asciiTheme="minorHAnsi" w:hAnsiTheme="minorHAnsi" w:cstheme="minorHAnsi"/>
                                <w:color w:val="C00000"/>
                                <w:sz w:val="20"/>
                              </w:rPr>
                              <w:t xml:space="preserve">[complete] </w:t>
                            </w:r>
                          </w:p>
                          <w:p w14:paraId="14FAB2BB" w14:textId="77777777" w:rsidR="003A7D08" w:rsidRPr="007A7DCA" w:rsidRDefault="003A7D08" w:rsidP="003A7D08">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60978" id="Rectangle 308" o:spid="_x0000_s1031" style="position:absolute;left:0;text-align:left;margin-left:.7pt;margin-top:237.6pt;width:97.3pt;height:119.55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WxylQIAABIFAAAOAAAAZHJzL2Uyb0RvYy54bWysVMtu2zAQvBfoPxC8N5KcOHGFyIGRwEWB&#10;NDGaFDnTFGUJ4Kskbdn9+g4p2WnTnor6IO8ul/uYneX1zV5JshPOd0ZXtDjLKRGam7rTm4p+e15+&#10;mFHiA9M1k0aLih6Epzfz9++ue1uKiWmNrIUjCKJ92duKtiHYMss8b4Vi/sxYoXHYGKdYgOo2We1Y&#10;j+hKZpM8v8x642rrDBfew3o3HNJ5it80gofHpvEiEFlR1BbS16XvOn6z+TUrN47ZtuNjGewfqlCs&#10;00h6CnXHAiNb1/0RSnXcGW+acMaNykzTdFykHtBNkb/p5qllVqReAI63J5j8/wvLH3YrR7q6ouc5&#10;RqWZwpC+AjamN1KQaAREvfUlPJ/syo2ahxj73TdOxX90QvYJ1sMJVrEPhMNYTM6nVwXQ5zgrpsVs&#10;MpvGqNnrdet8+CSMIlGoqEMBCU62u/dhcD26xGzeyK5edlIm5eBvpSM7hhGDGbXpKZHMBxgruky/&#10;FEtu1RdTD34fp3meho8afLqfyvktrtSkj8VfwZNwBnI2kgWIygIurzeUMLkB63lwKYE2sSRUy8pY&#10;7B3z7ZAthR2oproAvstOVXSGEk5FSB2vicTYseUI+gBzlMJ+vU9zStBFy9rUB8zOmYHU3vJlh7T3&#10;aH3FHFiMsrGZ4RGfRhr0YkaJkta4H3+zR3+QC6eU9NgK9Pl9y5wAop81aFdcXMSaSUja+WVSXFIm&#10;U+wjjtZJu5heTaDorbo1mEuBV8DyJMLqgjyKjTPqBSu8iHlxxDRH9gHTUbkNw77iEeBisUhuWB7L&#10;wr1+sjwGP0L+vH9hzo4kCuDfgznuECvfcGnwjTe1WWyDabpEtFdkwYioYPESN8ZHIm72r3ryen3K&#10;5j8BAAD//wMAUEsDBBQABgAIAAAAIQAlk5B03gAAAAkBAAAPAAAAZHJzL2Rvd25yZXYueG1sTI9B&#10;T4NAFITvJv6HzTPxZhcqFkWWxmqMTbSHVr2/sk8gZXcJuwX893096XEyk5lv8uVkWjFQ7xtnFcSz&#10;CATZ0unGVgq+Pl9v7kH4gFZj6ywp+CUPy+LyIsdMu9FuadiFSnCJ9RkqqEPoMil9WZNBP3MdWfZ+&#10;XG8wsOwrqXscudy0ch5FC2mwsbxQY0fPNZWH3dEoaNaHWK8+wjp9GzftgC/v39MqVer6anp6BBFo&#10;Cn9hOOMzOhTMtHdHq71oWSccVJCkd3MQZ/9hwd/2CtI4uQVZ5PL/g+IEAAD//wMAUEsBAi0AFAAG&#10;AAgAAAAhALaDOJL+AAAA4QEAABMAAAAAAAAAAAAAAAAAAAAAAFtDb250ZW50X1R5cGVzXS54bWxQ&#10;SwECLQAUAAYACAAAACEAOP0h/9YAAACUAQAACwAAAAAAAAAAAAAAAAAvAQAAX3JlbHMvLnJlbHNQ&#10;SwECLQAUAAYACAAAACEAfPFscpUCAAASBQAADgAAAAAAAAAAAAAAAAAuAgAAZHJzL2Uyb0RvYy54&#10;bWxQSwECLQAUAAYACAAAACEAJZOQdN4AAAAJAQAADwAAAAAAAAAAAAAAAADvBAAAZHJzL2Rvd25y&#10;ZXYueG1sUEsFBgAAAAAEAAQA8wAAAPoFAAAAAA==&#10;" fillcolor="#f2f2f2" stroked="f" strokeweight="1pt">
                <v:textbox inset="4mm,1mm,7mm">
                  <w:txbxContent>
                    <w:p w14:paraId="44553C64" w14:textId="77777777" w:rsidR="003A7D08" w:rsidRPr="00D20A03" w:rsidRDefault="003A7D08" w:rsidP="003A7D08">
                      <w:pPr>
                        <w:ind w:left="-142" w:right="-273"/>
                        <w:rPr>
                          <w:rFonts w:asciiTheme="minorHAnsi" w:hAnsiTheme="minorHAnsi" w:cstheme="minorHAnsi"/>
                          <w:color w:val="000000"/>
                          <w:sz w:val="20"/>
                        </w:rPr>
                      </w:pPr>
                      <w:r w:rsidRPr="00D20A03">
                        <w:rPr>
                          <w:rFonts w:asciiTheme="minorHAnsi" w:hAnsiTheme="minorHAnsi" w:cstheme="minorHAnsi"/>
                          <w:color w:val="000000"/>
                          <w:sz w:val="20"/>
                        </w:rPr>
                        <w:t xml:space="preserve">The list includes the investments constituting </w:t>
                      </w:r>
                      <w:r w:rsidRPr="00D20A03">
                        <w:rPr>
                          <w:rFonts w:asciiTheme="minorHAnsi" w:hAnsiTheme="minorHAnsi" w:cstheme="minorHAnsi"/>
                          <w:b/>
                          <w:color w:val="000000"/>
                          <w:sz w:val="20"/>
                        </w:rPr>
                        <w:t>the greatest proportion of investments</w:t>
                      </w:r>
                      <w:r w:rsidRPr="00D20A03">
                        <w:rPr>
                          <w:rFonts w:asciiTheme="minorHAnsi" w:hAnsiTheme="minorHAnsi" w:cstheme="minorHAnsi"/>
                          <w:color w:val="000000"/>
                          <w:sz w:val="20"/>
                        </w:rPr>
                        <w:t xml:space="preserve"> of the financial product during the reference period which is: </w:t>
                      </w:r>
                      <w:r w:rsidRPr="00D20A03">
                        <w:rPr>
                          <w:rFonts w:asciiTheme="minorHAnsi" w:hAnsiTheme="minorHAnsi" w:cstheme="minorHAnsi"/>
                          <w:color w:val="C00000"/>
                          <w:sz w:val="20"/>
                        </w:rPr>
                        <w:t xml:space="preserve">[complete] </w:t>
                      </w:r>
                    </w:p>
                    <w:p w14:paraId="14FAB2BB" w14:textId="77777777" w:rsidR="003A7D08" w:rsidRPr="007A7DCA" w:rsidRDefault="003A7D08" w:rsidP="003A7D08">
                      <w:pPr>
                        <w:rPr>
                          <w:color w:val="000000"/>
                        </w:rPr>
                      </w:pPr>
                    </w:p>
                  </w:txbxContent>
                </v:textbox>
                <w10:wrap type="square" anchorx="page" anchory="margin"/>
              </v:rect>
            </w:pict>
          </mc:Fallback>
        </mc:AlternateContent>
      </w:r>
    </w:p>
    <w:p w14:paraId="378D46D3" w14:textId="3C25982B" w:rsidR="0026710B" w:rsidRPr="00CE5038" w:rsidRDefault="003446DD" w:rsidP="0026710B">
      <w:pPr>
        <w:spacing w:after="160" w:line="259" w:lineRule="auto"/>
        <w:ind w:left="1571" w:firstLine="589"/>
        <w:rPr>
          <w:rFonts w:ascii="Calibri" w:eastAsia="Calibri" w:hAnsi="Calibri"/>
          <w:b/>
          <w:bCs/>
          <w:noProof/>
          <w:sz w:val="24"/>
        </w:rPr>
      </w:pPr>
      <w:r w:rsidRPr="00CE5038">
        <w:rPr>
          <w:noProof/>
        </w:rPr>
        <w:drawing>
          <wp:anchor distT="0" distB="0" distL="114300" distR="114300" simplePos="0" relativeHeight="251849728" behindDoc="0" locked="0" layoutInCell="1" allowOverlap="1" wp14:anchorId="69B0B32F" wp14:editId="385790CE">
            <wp:simplePos x="0" y="0"/>
            <wp:positionH relativeFrom="page">
              <wp:posOffset>18578</wp:posOffset>
            </wp:positionH>
            <wp:positionV relativeFrom="paragraph">
              <wp:posOffset>2846284</wp:posOffset>
            </wp:positionV>
            <wp:extent cx="1695450" cy="600075"/>
            <wp:effectExtent l="0" t="0" r="0" b="9525"/>
            <wp:wrapSquare wrapText="bothSides"/>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71"/>
                        </a:ext>
                      </a:extLst>
                    </a:blip>
                    <a:stretch>
                      <a:fillRect/>
                    </a:stretch>
                  </pic:blipFill>
                  <pic:spPr>
                    <a:xfrm>
                      <a:off x="0" y="0"/>
                      <a:ext cx="1695450" cy="600075"/>
                    </a:xfrm>
                    <a:prstGeom prst="rect">
                      <a:avLst/>
                    </a:prstGeom>
                  </pic:spPr>
                </pic:pic>
              </a:graphicData>
            </a:graphic>
          </wp:anchor>
        </w:drawing>
      </w:r>
    </w:p>
    <w:p w14:paraId="41E2DF4C" w14:textId="04A3D9E1" w:rsidR="0026710B" w:rsidRPr="00CE5038" w:rsidRDefault="0026710B" w:rsidP="0026710B">
      <w:pPr>
        <w:spacing w:after="160" w:line="259" w:lineRule="auto"/>
        <w:ind w:left="284"/>
        <w:jc w:val="both"/>
        <w:rPr>
          <w:rFonts w:ascii="Calibri" w:eastAsia="Calibri" w:hAnsi="Calibri"/>
          <w:b/>
          <w:bCs/>
          <w:noProof/>
          <w:sz w:val="24"/>
        </w:rPr>
      </w:pPr>
      <w:r w:rsidRPr="00CE5038">
        <w:rPr>
          <w:rFonts w:ascii="Calibri" w:eastAsia="Calibri" w:hAnsi="Calibri"/>
          <w:b/>
          <w:bCs/>
          <w:noProof/>
          <w:sz w:val="24"/>
        </w:rPr>
        <w:t>What was the proportion of sustainability-related investments?</w:t>
      </w:r>
    </w:p>
    <w:p w14:paraId="379D4DDD" w14:textId="08637A44" w:rsidR="0026710B" w:rsidRPr="00CE5038" w:rsidRDefault="0026710B" w:rsidP="0026710B">
      <w:pPr>
        <w:spacing w:after="160" w:line="259" w:lineRule="auto"/>
        <w:rPr>
          <w:rFonts w:ascii="Calibri" w:eastAsia="Calibri" w:hAnsi="Calibri"/>
          <w:b/>
          <w:bCs/>
          <w:noProof/>
          <w:sz w:val="24"/>
        </w:rPr>
      </w:pPr>
    </w:p>
    <w:p w14:paraId="28C0D64D" w14:textId="6B563341" w:rsidR="0026710B" w:rsidRPr="00CE5038" w:rsidRDefault="00C925F9" w:rsidP="0026710B">
      <w:pPr>
        <w:spacing w:after="160" w:line="259" w:lineRule="auto"/>
        <w:rPr>
          <w:rFonts w:ascii="Calibri" w:eastAsia="Calibri" w:hAnsi="Calibri"/>
          <w:b/>
          <w:bCs/>
          <w:noProof/>
          <w:sz w:val="24"/>
        </w:rPr>
      </w:pPr>
      <w:r w:rsidRPr="00CE5038">
        <w:rPr>
          <w:rFonts w:ascii="Calibri" w:hAnsi="Calibri"/>
          <w:noProof/>
          <w:szCs w:val="24"/>
        </w:rPr>
        <mc:AlternateContent>
          <mc:Choice Requires="wps">
            <w:drawing>
              <wp:anchor distT="0" distB="0" distL="114300" distR="114300" simplePos="0" relativeHeight="251767808" behindDoc="0" locked="0" layoutInCell="1" allowOverlap="1" wp14:anchorId="301264C7" wp14:editId="6DC8874F">
                <wp:simplePos x="0" y="0"/>
                <wp:positionH relativeFrom="page">
                  <wp:posOffset>19050</wp:posOffset>
                </wp:positionH>
                <wp:positionV relativeFrom="margin">
                  <wp:posOffset>7035165</wp:posOffset>
                </wp:positionV>
                <wp:extent cx="1235710" cy="899795"/>
                <wp:effectExtent l="0" t="0" r="2540" b="0"/>
                <wp:wrapSquare wrapText="bothSides"/>
                <wp:docPr id="309" name="Rectangle 309"/>
                <wp:cNvGraphicFramePr/>
                <a:graphic xmlns:a="http://schemas.openxmlformats.org/drawingml/2006/main">
                  <a:graphicData uri="http://schemas.microsoft.com/office/word/2010/wordprocessingShape">
                    <wps:wsp>
                      <wps:cNvSpPr/>
                      <wps:spPr>
                        <a:xfrm>
                          <a:off x="0" y="0"/>
                          <a:ext cx="1235710" cy="899795"/>
                        </a:xfrm>
                        <a:prstGeom prst="rect">
                          <a:avLst/>
                        </a:prstGeom>
                        <a:solidFill>
                          <a:sysClr val="window" lastClr="FFFFFF">
                            <a:lumMod val="95000"/>
                          </a:sysClr>
                        </a:solidFill>
                        <a:ln w="12700" cap="flat" cmpd="sng" algn="ctr">
                          <a:noFill/>
                          <a:prstDash val="solid"/>
                          <a:miter lim="800000"/>
                        </a:ln>
                        <a:effectLst/>
                      </wps:spPr>
                      <wps:txbx>
                        <w:txbxContent>
                          <w:p w14:paraId="190D7DF2" w14:textId="77777777" w:rsidR="0056270E" w:rsidRPr="006857A9" w:rsidRDefault="0056270E"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5A5791E" w14:textId="77777777" w:rsidR="0056270E" w:rsidRPr="00776340"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264C7" id="Rectangle 309" o:spid="_x0000_s1032" style="position:absolute;margin-left:1.5pt;margin-top:553.95pt;width:97.3pt;height:70.8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DlQIAABEFAAAOAAAAZHJzL2Uyb0RvYy54bWysVMtu2zAQvBfoPxC8N5KdOI6FyIGRwEWB&#10;tAmaFDnTFGUJ4Kskbcn9+g4p2WnTnorqQO2Sy33MzvL6pleS7IXzrdElnZzllAjNTdXqbUm/Pa8/&#10;XFHiA9MVk0aLkh6EpzfL9++uO1uIqWmMrIQjcKJ90dmSNiHYIss8b4Ri/sxYoXFYG6dYgOq2WeVY&#10;B+9KZtM8v8w64yrrDBfeY/duOKTL5L+uBQ8Pde1FILKkyC2k1aV1E9dsec2KrWO2afmYBvuHLBRr&#10;NYKeXN2xwMjOtX+4Ui13xps6nHGjMlPXLRepBlQzyd9U89QwK1ItAMfbE0z+/7nlX/aPjrRVSc/z&#10;BSWaKTTpK2BjeisFiZuAqLO+gOWTfXSj5iHGevvaqfhHJaRPsB5OsIo+EI7NyfR8Np8AfY6zq8Vi&#10;vphFp9nrbet8+CiMIlEoqUP8hCbb3/swmB5NYjBvZFutWymTcvC30pE9Q4dBjMp0lEjmAzZLuk5f&#10;8iV36rOpBrvFLM9T75GDT/dTOr/5lZp0Mfc5LAln4GYtWYCoLNDyeksJk1uQngeXAmgTU0K2rIjJ&#10;3jHfDNGS24Fpqg2gu2wVgEAKpySkjtdEIuxYcsR8QDlKod/0qU2Xx35sTHVA65wZOO0tX7cIe4/S&#10;H5kDiZE2BjM8YKmlQS1mlChpjPvxt/1oD27hlJIOQ4E6v++YE0D0kwbrJhcXMWcSknZ+mRSXlOkM&#10;44ijTdIuZvMpFL1TtwZ9meARsDyJ2HVBHsXaGfWCCV7FuDhimiP6gOmo3IZhXPEGcLFaJTPMjmXh&#10;Xj9ZHp0fIX/uX5izI4kC6PfFHEeIFW+4NNjGm9qsdsHUbSJaxHpAFoyICuYucWN8I+Jg/6onq9eX&#10;bPkTAAD//wMAUEsDBBQABgAIAAAAIQBEsOME4AAAAAsBAAAPAAAAZHJzL2Rvd25yZXYueG1sTI9B&#10;T4NAEIXvJv6HzZh4swvVgCBLYzXGJurBtt637Aik7Cxht4D/3ulJbzPzXt58r1jNthMjDr51pCBe&#10;RCCQKmdaqhXsdy839yB80GR05wgV/KCHVXl5UejcuIk+cdyGWnAI+VwraELocyl91aDVfuF6JNa+&#10;3WB14HWopRn0xOG2k8soSqTVLfGHRvf41GB13J6sgnZzjM36PWzS1+mjG/Xz29e8TpW6vpofH0AE&#10;nMOfGc74jA4lMx3ciYwXnYJbbhL4HEdpBuJsyNIExIGH5V2WgCwL+b9D+QsAAP//AwBQSwECLQAU&#10;AAYACAAAACEAtoM4kv4AAADhAQAAEwAAAAAAAAAAAAAAAAAAAAAAW0NvbnRlbnRfVHlwZXNdLnht&#10;bFBLAQItABQABgAIAAAAIQA4/SH/1gAAAJQBAAALAAAAAAAAAAAAAAAAAC8BAABfcmVscy8ucmVs&#10;c1BLAQItABQABgAIAAAAIQAbH/LDlQIAABEFAAAOAAAAAAAAAAAAAAAAAC4CAABkcnMvZTJvRG9j&#10;LnhtbFBLAQItABQABgAIAAAAIQBEsOME4AAAAAsBAAAPAAAAAAAAAAAAAAAAAO8EAABkcnMvZG93&#10;bnJldi54bWxQSwUGAAAAAAQABADzAAAA/AUAAAAA&#10;" fillcolor="#f2f2f2" stroked="f" strokeweight="1pt">
                <v:textbox inset="4mm,1mm,7mm">
                  <w:txbxContent>
                    <w:p w14:paraId="190D7DF2" w14:textId="77777777" w:rsidR="0056270E" w:rsidRPr="006857A9" w:rsidRDefault="0056270E"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35A5791E" w14:textId="77777777" w:rsidR="0056270E" w:rsidRPr="00776340" w:rsidRDefault="0056270E" w:rsidP="0026710B">
                      <w:pPr>
                        <w:rPr>
                          <w:color w:val="000000"/>
                        </w:rPr>
                      </w:pPr>
                    </w:p>
                  </w:txbxContent>
                </v:textbox>
                <w10:wrap type="square" anchorx="page" anchory="margin"/>
              </v:rect>
            </w:pict>
          </mc:Fallback>
        </mc:AlternateContent>
      </w:r>
    </w:p>
    <w:p w14:paraId="08EA1899" w14:textId="62BE152F" w:rsidR="0026710B" w:rsidRPr="00CE5038" w:rsidRDefault="0026710B" w:rsidP="003446DD">
      <w:pPr>
        <w:spacing w:after="160" w:line="259" w:lineRule="auto"/>
        <w:ind w:left="851" w:hanging="11"/>
        <w:rPr>
          <w:rFonts w:ascii="Calibri" w:eastAsia="Calibri" w:hAnsi="Calibri"/>
          <w:b/>
          <w:noProof/>
          <w:szCs w:val="22"/>
        </w:rPr>
      </w:pPr>
      <w:r w:rsidRPr="00CE5038">
        <w:rPr>
          <w:rFonts w:ascii="Calibri" w:eastAsia="Calibri" w:hAnsi="Calibri"/>
          <w:b/>
          <w:bCs/>
          <w:i/>
          <w:iCs/>
          <w:noProof/>
          <w:szCs w:val="22"/>
        </w:rPr>
        <mc:AlternateContent>
          <mc:Choice Requires="wps">
            <w:drawing>
              <wp:anchor distT="0" distB="0" distL="114300" distR="114300" simplePos="0" relativeHeight="251782144" behindDoc="0" locked="0" layoutInCell="1" allowOverlap="1" wp14:anchorId="63C8EECC" wp14:editId="65C3FF2C">
                <wp:simplePos x="0" y="0"/>
                <wp:positionH relativeFrom="column">
                  <wp:posOffset>299393</wp:posOffset>
                </wp:positionH>
                <wp:positionV relativeFrom="paragraph">
                  <wp:posOffset>29210</wp:posOffset>
                </wp:positionV>
                <wp:extent cx="130175" cy="130175"/>
                <wp:effectExtent l="0" t="0" r="3175" b="3175"/>
                <wp:wrapNone/>
                <wp:docPr id="49" name="Oval 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C3928E" id="Oval 49" o:spid="_x0000_s1026" style="position:absolute;margin-left:23.55pt;margin-top:2.3pt;width:10.25pt;height:10.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HtdQIAAOkEAAAOAAAAZHJzL2Uyb0RvYy54bWysVE1v2zAMvQ/YfxB0X51kadMacYqgH8OA&#10;ri3QDj0zshwLkERNUuJ0v36U7DRBu9OwHlRSpMjH58fML3dGs630QaGt+PhkxJm0Amtl1xX/+Xz7&#10;5ZyzEMHWoNHKir/KwC8Xnz/NO1fKCbaoa+kZFbGh7FzF2xhdWRRBtNJAOEEnLQUb9AYiuX5d1B46&#10;qm50MRmNzooOfe08ChkC3V73Qb7I9ZtGivjQNEFGpitO2GI+fT5X6SwWcyjXHlyrxAAD/gGFAWWp&#10;6Vupa4jANl59KGWU8BiwiScCTYFNo4TMM9A049G7aZ5acDLPQuQE90ZT+H9lxf320TNVV3x6wZkF&#10;Q9/oYQuakUvcdC6UlPLkHv3gBTLToLvGm/SfRmC7zOfrG59yF5mgy/HX0Xh2ypmg0GBTleLw2PkQ&#10;v0k0LBkVl1orF9LEUML2LsQ+e5+VrgNqVd8qrbPj16sr7RnhrfjN7Obs5iy/1RvzA+v++mJEf2kU&#10;ahv6/N4+LqQt6wjiZEapTADpsNEQyTSOmAl2zRnoNQlcRJ87WEwYqCqUCd01hLZvl/H1qjIqkrS1&#10;MhU/TyD2KLRNz2QW5zBjorknNlkrrF/po3js1RqcuFXU5A5CfARP8iSQtHLxgY5GIyHHweKsRf/7&#10;b/cpn1RDUc46kjtN9WsDXnKmv1vS08V4Ok37kZ3p6WxCjj+OrI4jdmOukDgf03I7kc2UH/XebDya&#10;F9rMZepKIbCCevf8Dc5V7NeQdlvI5TKn0U44iHf2yYlUfE/v8+4FvBtEEkld97hfjQ9C6XPTS4vL&#10;TcRGZRUdeKWvnxzap6yDYffTwh77OevwC7X4AwAA//8DAFBLAwQUAAYACAAAACEAFzyCuN4AAAAG&#10;AQAADwAAAGRycy9kb3ducmV2LnhtbEyOQUvDQBSE70L/w/IEL2I3CTYtMZsiolQohdpWvW6zzyQ0&#10;+zZmt2389z5P9jQMM8x8+XywrThh7xtHCuJxBAKpdKahSsFu+3I3A+GDJqNbR6jgBz3Mi9FVrjPj&#10;zvSGp02oBI+Qz7SCOoQuk9KXNVrtx65D4uzL9VYHtn0lTa/PPG5bmURRKq1uiB9q3eFTjeVhc7QK&#10;mtlq8jos1olb3S6f4+p78b78+FTq5np4fAARcAj/ZfjDZ3QomGnvjmS8aBXcT2NusqYgOE6nrHsF&#10;ySQGWeTyEr/4BQAA//8DAFBLAQItABQABgAIAAAAIQC2gziS/gAAAOEBAAATAAAAAAAAAAAAAAAA&#10;AAAAAABbQ29udGVudF9UeXBlc10ueG1sUEsBAi0AFAAGAAgAAAAhADj9If/WAAAAlAEAAAsAAAAA&#10;AAAAAAAAAAAALwEAAF9yZWxzLy5yZWxzUEsBAi0AFAAGAAgAAAAhAG7zMe11AgAA6QQAAA4AAAAA&#10;AAAAAAAAAAAALgIAAGRycy9lMm9Eb2MueG1sUEsBAi0AFAAGAAgAAAAhABc8grjeAAAABgEAAA8A&#10;AAAAAAAAAAAAAAAAzwQAAGRycy9kb3ducmV2LnhtbFBLBQYAAAAABAAEAPMAAADaBQAAAAA=&#10;" fillcolor="#d0cece" stroked="f" strokeweight="1pt">
                <v:stroke joinstyle="miter"/>
              </v:oval>
            </w:pict>
          </mc:Fallback>
        </mc:AlternateContent>
      </w:r>
      <w:r w:rsidRPr="00CE5038">
        <w:rPr>
          <w:rFonts w:ascii="Calibri" w:eastAsia="Calibri" w:hAnsi="Calibri"/>
          <w:b/>
          <w:bCs/>
          <w:i/>
          <w:iCs/>
          <w:noProof/>
          <w:szCs w:val="22"/>
        </w:rPr>
        <w:t>What was the asset allocation?</w:t>
      </w:r>
      <w:r w:rsidRPr="00CE5038">
        <w:rPr>
          <w:rFonts w:ascii="Calibri" w:eastAsia="Calibri" w:hAnsi="Calibri"/>
          <w:b/>
          <w:noProof/>
          <w:szCs w:val="22"/>
        </w:rPr>
        <w:t xml:space="preserve"> </w:t>
      </w:r>
    </w:p>
    <w:p w14:paraId="7EFAC8A2" w14:textId="043FE228" w:rsidR="0026710B" w:rsidRPr="003446DD" w:rsidRDefault="003244FD" w:rsidP="0026710B">
      <w:pPr>
        <w:spacing w:after="160" w:line="259" w:lineRule="auto"/>
        <w:rPr>
          <w:rFonts w:ascii="Calibri" w:eastAsia="Calibri" w:hAnsi="Calibri"/>
          <w:b/>
          <w:bCs/>
          <w:noProof/>
          <w:sz w:val="24"/>
        </w:rPr>
      </w:pPr>
      <w:r w:rsidRPr="00CE5038">
        <w:rPr>
          <w:rFonts w:ascii="Calibri" w:eastAsia="Calibri" w:hAnsi="Calibri"/>
          <w:b/>
          <w:noProof/>
          <w:szCs w:val="22"/>
        </w:rPr>
        <w:drawing>
          <wp:anchor distT="0" distB="0" distL="114300" distR="114300" simplePos="0" relativeHeight="251773952" behindDoc="0" locked="0" layoutInCell="1" allowOverlap="1" wp14:anchorId="250B1358" wp14:editId="265D185E">
            <wp:simplePos x="0" y="0"/>
            <wp:positionH relativeFrom="margin">
              <wp:posOffset>834978</wp:posOffset>
            </wp:positionH>
            <wp:positionV relativeFrom="paragraph">
              <wp:posOffset>252493</wp:posOffset>
            </wp:positionV>
            <wp:extent cx="3900170" cy="1791335"/>
            <wp:effectExtent l="0" t="0" r="62230" b="0"/>
            <wp:wrapSquare wrapText="bothSides"/>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14:sizeRelH relativeFrom="margin">
              <wp14:pctWidth>0</wp14:pctWidth>
            </wp14:sizeRelH>
            <wp14:sizeRelV relativeFrom="margin">
              <wp14:pctHeight>0</wp14:pctHeight>
            </wp14:sizeRelV>
          </wp:anchor>
        </w:drawing>
      </w:r>
      <w:r w:rsidRPr="00CE5038">
        <w:rPr>
          <w:rFonts w:ascii="Calibri" w:eastAsia="Calibri" w:hAnsi="Calibri"/>
          <w:noProof/>
          <w:sz w:val="18"/>
          <w:szCs w:val="18"/>
        </w:rPr>
        <mc:AlternateContent>
          <mc:Choice Requires="wps">
            <w:drawing>
              <wp:anchor distT="0" distB="0" distL="114300" distR="114300" simplePos="0" relativeHeight="251772928" behindDoc="0" locked="0" layoutInCell="1" allowOverlap="1" wp14:anchorId="3E4F5C60" wp14:editId="4381A3CE">
                <wp:simplePos x="0" y="0"/>
                <wp:positionH relativeFrom="margin">
                  <wp:align>right</wp:align>
                </wp:positionH>
                <wp:positionV relativeFrom="paragraph">
                  <wp:posOffset>-161</wp:posOffset>
                </wp:positionV>
                <wp:extent cx="5034915" cy="3380198"/>
                <wp:effectExtent l="0" t="0" r="0" b="0"/>
                <wp:wrapSquare wrapText="bothSides"/>
                <wp:docPr id="310" name="Rectangle 310"/>
                <wp:cNvGraphicFramePr/>
                <a:graphic xmlns:a="http://schemas.openxmlformats.org/drawingml/2006/main">
                  <a:graphicData uri="http://schemas.microsoft.com/office/word/2010/wordprocessingShape">
                    <wps:wsp>
                      <wps:cNvSpPr/>
                      <wps:spPr>
                        <a:xfrm>
                          <a:off x="0" y="0"/>
                          <a:ext cx="5034915" cy="3380198"/>
                        </a:xfrm>
                        <a:prstGeom prst="rect">
                          <a:avLst/>
                        </a:prstGeom>
                        <a:solidFill>
                          <a:srgbClr val="EA933B">
                            <a:lumMod val="20000"/>
                            <a:lumOff val="80000"/>
                          </a:srgbClr>
                        </a:solidFill>
                        <a:ln w="12700" cap="flat" cmpd="sng" algn="ctr">
                          <a:noFill/>
                          <a:prstDash val="solid"/>
                          <a:miter lim="800000"/>
                        </a:ln>
                        <a:effectLst/>
                      </wps:spPr>
                      <wps:txbx>
                        <w:txbxContent>
                          <w:p w14:paraId="3E314CCD" w14:textId="77777777" w:rsidR="0056270E" w:rsidRPr="00E43DA5" w:rsidRDefault="0056270E" w:rsidP="0026710B">
                            <w:pPr>
                              <w:ind w:right="1542"/>
                              <w:rPr>
                                <w:rFonts w:asciiTheme="minorHAnsi" w:hAnsiTheme="minorHAnsi" w:cstheme="minorHAnsi"/>
                                <w:i/>
                                <w:color w:val="C00000"/>
                                <w:sz w:val="18"/>
                              </w:rPr>
                            </w:pPr>
                            <w:r w:rsidRPr="000D37D3">
                              <w:rPr>
                                <w:i/>
                                <w:color w:val="C00000"/>
                                <w:sz w:val="18"/>
                              </w:rPr>
                              <w:t>[</w:t>
                            </w:r>
                            <w:r w:rsidRPr="00E43DA5">
                              <w:rPr>
                                <w:rFonts w:asciiTheme="minorHAnsi" w:hAnsiTheme="minorHAnsi" w:cstheme="minorHAnsi"/>
                                <w:i/>
                                <w:color w:val="C00000"/>
                                <w:sz w:val="18"/>
                              </w:rPr>
                              <w:t xml:space="preserve">Include only relevant boxes, </w:t>
                            </w:r>
                            <w:r w:rsidRPr="00E43DA5">
                              <w:rPr>
                                <w:rFonts w:asciiTheme="minorHAnsi" w:hAnsiTheme="minorHAnsi" w:cstheme="minorHAnsi"/>
                                <w:i/>
                                <w:color w:val="C00000"/>
                                <w:sz w:val="18"/>
                                <w:szCs w:val="18"/>
                              </w:rPr>
                              <w:t>remove irrelevant ones for the financial product]</w:t>
                            </w:r>
                            <w:r w:rsidRPr="00E43DA5">
                              <w:rPr>
                                <w:rFonts w:asciiTheme="minorHAnsi" w:hAnsiTheme="minorHAnsi" w:cstheme="minorHAnsi"/>
                                <w:i/>
                                <w:color w:val="C00000"/>
                                <w:sz w:val="18"/>
                              </w:rPr>
                              <w:t xml:space="preserve"> </w:t>
                            </w:r>
                          </w:p>
                          <w:p w14:paraId="045C31C3" w14:textId="77777777" w:rsidR="0056270E" w:rsidRDefault="0056270E" w:rsidP="0026710B">
                            <w:pPr>
                              <w:spacing w:after="0"/>
                            </w:pPr>
                          </w:p>
                          <w:p w14:paraId="5FEDBEC9" w14:textId="77777777" w:rsidR="0056270E" w:rsidRDefault="0056270E" w:rsidP="0026710B">
                            <w:pPr>
                              <w:jc w:val="center"/>
                            </w:pPr>
                          </w:p>
                          <w:p w14:paraId="3EBD00A8" w14:textId="77777777" w:rsidR="0056270E" w:rsidRDefault="0056270E" w:rsidP="0026710B">
                            <w:pPr>
                              <w:jc w:val="center"/>
                            </w:pPr>
                          </w:p>
                          <w:p w14:paraId="73CF0C7D" w14:textId="77777777" w:rsidR="0056270E" w:rsidRDefault="0056270E" w:rsidP="0026710B">
                            <w:pPr>
                              <w:jc w:val="center"/>
                            </w:pPr>
                          </w:p>
                          <w:p w14:paraId="691F00FB" w14:textId="77777777" w:rsidR="0056270E" w:rsidRDefault="0056270E" w:rsidP="0026710B">
                            <w:pPr>
                              <w:rPr>
                                <w:rFonts w:asciiTheme="minorHAnsi" w:hAnsiTheme="minorHAnsi" w:cstheme="minorHAnsi"/>
                                <w:b/>
                                <w:bCs/>
                                <w:color w:val="000000"/>
                                <w:sz w:val="20"/>
                              </w:rPr>
                            </w:pPr>
                          </w:p>
                          <w:p w14:paraId="65759AD6" w14:textId="77777777" w:rsidR="0056270E" w:rsidRDefault="0056270E" w:rsidP="0026710B">
                            <w:pPr>
                              <w:spacing w:after="0"/>
                              <w:rPr>
                                <w:rFonts w:asciiTheme="minorHAnsi" w:hAnsiTheme="minorHAnsi" w:cstheme="minorHAnsi"/>
                                <w:b/>
                                <w:bCs/>
                                <w:color w:val="000000"/>
                                <w:sz w:val="20"/>
                              </w:rPr>
                            </w:pPr>
                          </w:p>
                          <w:p w14:paraId="6BC1F508" w14:textId="77777777" w:rsidR="0056270E" w:rsidRDefault="0056270E"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AE22653" w14:textId="77777777" w:rsidR="0056270E" w:rsidRPr="00B434C2" w:rsidRDefault="0056270E" w:rsidP="0026710B">
                            <w:pPr>
                              <w:spacing w:after="0"/>
                              <w:rPr>
                                <w:rFonts w:asciiTheme="minorHAnsi" w:hAnsiTheme="minorHAnsi" w:cstheme="minorHAnsi"/>
                                <w:color w:val="000000"/>
                                <w:sz w:val="8"/>
                                <w:szCs w:val="8"/>
                              </w:rPr>
                            </w:pPr>
                          </w:p>
                          <w:p w14:paraId="20E4FFB8" w14:textId="77777777" w:rsidR="0056270E" w:rsidRDefault="0056270E"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0C32E6DA" w14:textId="77777777" w:rsidR="0056270E" w:rsidRPr="00B434C2" w:rsidRDefault="0056270E" w:rsidP="0026710B">
                            <w:pPr>
                              <w:spacing w:after="0"/>
                              <w:rPr>
                                <w:rFonts w:asciiTheme="minorHAnsi" w:hAnsiTheme="minorHAnsi" w:cstheme="minorHAnsi"/>
                                <w:bCs/>
                                <w:color w:val="000000"/>
                                <w:sz w:val="8"/>
                                <w:szCs w:val="8"/>
                              </w:rPr>
                            </w:pPr>
                          </w:p>
                          <w:p w14:paraId="17CEE4BB" w14:textId="77777777" w:rsidR="0056270E" w:rsidRPr="00674608" w:rsidRDefault="0056270E" w:rsidP="0026710B">
                            <w:pPr>
                              <w:spacing w:after="0"/>
                              <w:rPr>
                                <w:rFonts w:asciiTheme="minorHAnsi" w:hAnsiTheme="minorHAnsi" w:cstheme="minorHAnsi"/>
                                <w:i/>
                                <w:color w:val="C00000"/>
                                <w:sz w:val="18"/>
                                <w:szCs w:val="18"/>
                              </w:rPr>
                            </w:pPr>
                            <w:r w:rsidRPr="00674608">
                              <w:rPr>
                                <w:rFonts w:asciiTheme="minorHAnsi" w:hAnsiTheme="minorHAnsi" w:cstheme="minorHAnsi"/>
                                <w:i/>
                                <w:color w:val="C00000"/>
                                <w:sz w:val="18"/>
                                <w:szCs w:val="18"/>
                              </w:rPr>
                              <w:t>[</w:t>
                            </w:r>
                            <w:proofErr w:type="gramStart"/>
                            <w:r w:rsidRPr="00674608">
                              <w:rPr>
                                <w:rFonts w:asciiTheme="minorHAnsi" w:hAnsiTheme="minorHAnsi" w:cstheme="minorHAnsi"/>
                                <w:i/>
                                <w:color w:val="C00000"/>
                                <w:sz w:val="18"/>
                                <w:szCs w:val="18"/>
                              </w:rPr>
                              <w:t>include</w:t>
                            </w:r>
                            <w:proofErr w:type="gramEnd"/>
                            <w:r w:rsidRPr="00674608">
                              <w:rPr>
                                <w:rFonts w:asciiTheme="minorHAnsi" w:hAnsiTheme="minorHAnsi" w:cstheme="minorHAnsi"/>
                                <w:i/>
                                <w:color w:val="C00000"/>
                                <w:sz w:val="18"/>
                                <w:szCs w:val="18"/>
                              </w:rPr>
                              <w:t xml:space="preserve"> the note below where the financial product </w:t>
                            </w:r>
                            <w:r>
                              <w:rPr>
                                <w:rFonts w:asciiTheme="minorHAnsi" w:hAnsiTheme="minorHAnsi" w:cstheme="minorHAnsi"/>
                                <w:i/>
                                <w:color w:val="C00000"/>
                                <w:sz w:val="18"/>
                                <w:szCs w:val="18"/>
                              </w:rPr>
                              <w:t>made</w:t>
                            </w:r>
                            <w:r w:rsidRPr="00674608">
                              <w:rPr>
                                <w:rFonts w:asciiTheme="minorHAnsi" w:hAnsiTheme="minorHAnsi" w:cstheme="minorHAnsi"/>
                                <w:i/>
                                <w:color w:val="C00000"/>
                                <w:sz w:val="18"/>
                                <w:szCs w:val="18"/>
                              </w:rPr>
                              <w:t xml:space="preserve"> sustainable investments]</w:t>
                            </w:r>
                          </w:p>
                          <w:p w14:paraId="7729A1DD" w14:textId="77777777" w:rsidR="0056270E" w:rsidRPr="00674608" w:rsidRDefault="0056270E" w:rsidP="0026710B">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13338383" w14:textId="0578ADEB" w:rsidR="0056270E" w:rsidRPr="00674608" w:rsidRDefault="0056270E" w:rsidP="0026710B">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 xml:space="preserve">e </w:t>
                            </w:r>
                            <w:r w:rsidR="005B6EE6" w:rsidRPr="003A7D08">
                              <w:rPr>
                                <w:rFonts w:asciiTheme="minorHAnsi" w:hAnsiTheme="minorHAnsi" w:cstheme="minorHAnsi"/>
                                <w:sz w:val="18"/>
                              </w:rPr>
                              <w:t>s</w:t>
                            </w:r>
                            <w:r w:rsidRPr="003A7D08">
                              <w:rPr>
                                <w:rFonts w:asciiTheme="minorHAnsi" w:hAnsiTheme="minorHAnsi" w:cstheme="minorHAnsi"/>
                                <w:sz w:val="18"/>
                              </w:rPr>
                              <w:t>ub</w:t>
                            </w:r>
                            <w:r w:rsidR="003A7D08">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3A49058B" w14:textId="77777777" w:rsidR="0056270E" w:rsidRPr="00674608" w:rsidRDefault="0056270E" w:rsidP="0026710B">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1E666DE1" w14:textId="77777777" w:rsidR="0056270E" w:rsidRDefault="0056270E" w:rsidP="0026710B">
                            <w:pPr>
                              <w:jc w:val="center"/>
                            </w:pPr>
                          </w:p>
                          <w:p w14:paraId="5A92160C" w14:textId="77777777" w:rsidR="0056270E" w:rsidRDefault="0056270E" w:rsidP="0026710B">
                            <w:pPr>
                              <w:jc w:val="center"/>
                            </w:pPr>
                          </w:p>
                          <w:p w14:paraId="3164A4E0" w14:textId="77777777" w:rsidR="0056270E" w:rsidRPr="000D37D3" w:rsidRDefault="0056270E" w:rsidP="00267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F5C60" id="Rectangle 310" o:spid="_x0000_s1033" style="position:absolute;margin-left:345.25pt;margin-top:0;width:396.45pt;height:266.1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3AkgIAABgFAAAOAAAAZHJzL2Uyb0RvYy54bWysVEtP3DAQvlfqf7B8L0l2l7IbkUVbKFUl&#10;CqhQcZ51nMSSX7W9m8Cv79jJAqU9Vb0knofn8c03Pj0blCR77rwwuqLFUU4J18zUQrcV/XF/+WFJ&#10;iQ+ga5BG84o+ck/P1u/fnfa25DPTGVlzRzCI9mVvK9qFYMss86zjCvyRsVyjsTFOQUDRtVntoMfo&#10;SmazPP+Y9cbV1hnGvUftxWik6xS/aTgLN03jeSCyolhbSF+Xvtv4zdanULYObCfYVAb8QxUKhMak&#10;z6EuIADZOfFHKCWYM9404YgZlZmmEYynHrCbIn/TzV0HlqdeEBxvn2Hy/y8su97fOiLqis4LxEeD&#10;wiF9R9hAt5KTqESIeutL9Lyzt26SPB5jv0PjVPxjJ2RIsD4+w8qHQBgqj/P5YlUcU8LQNp8v82K1&#10;jFGzl+vW+fCFG0XioaIOC0hwwv7Kh9H14BKzeSNFfSmkTIJrt+fSkT3gjD9vVvP5p3RX7tQ3U49q&#10;pEo+DRvVSIlRvTyosRQ/hkll/RZfatIjtWcnGIEwQJI2EgIelUXYvG4pAdki+1lwKbE2sTSsGspY&#10;9AX4bkyXwo6UUyIg76VQFU1FpOKwCqnjNZ6YO7UewR/hjqcwbIc0r5PDYLamfsQZOjOS21t2KTDt&#10;FfhwCw7ZjGXjhoYb/DTSYC9mOlHSGff0N330R5KhlZIetwP7/LkDxymRXzXSb1UsFnGdkrA4Ppmh&#10;4F5btq8teqfODQ6nwLfAsnSM/kEejo0z6gEXeROzogk0w9wjopNwHsatxaeA8c0mueEKWQhX+s6y&#10;GPwA+P3wAM5OVArIwmtz2CQo3zBq9I03tdnsgmlEoltEesQV+RAFXL/EjOmpiPv9Wk5eLw/a+hcA&#10;AAD//wMAUEsDBBQABgAIAAAAIQDS9yy33wAAAAUBAAAPAAAAZHJzL2Rvd25yZXYueG1sTI/dSsNA&#10;EIXvhb7DMgVvpN2Y2GpjNiUIBbFQtfoA2+zkh2RnY3abxLd37Y3eDBzO4Zxvku2kWzZgb2tDAm6X&#10;ATCk3KiaSgGfH7vFAzDrJCnZGkIB32hhm86uEhkrM9I7DkdXMl9CNpYCKue6mHObV6ilXZoOyXuF&#10;6bV0XvYlV70cfblueRgEa65lTX6hkh0+VZg3x7MWUDS7w3OxyqJX1dzcZXv+9TYOL0Jcz6fsEZjD&#10;yf2F4Rffo0PqmU7mTMqyVoB/xF2u9+434QbYScAqCiPgacL/06c/AAAA//8DAFBLAQItABQABgAI&#10;AAAAIQC2gziS/gAAAOEBAAATAAAAAAAAAAAAAAAAAAAAAABbQ29udGVudF9UeXBlc10ueG1sUEsB&#10;Ai0AFAAGAAgAAAAhADj9If/WAAAAlAEAAAsAAAAAAAAAAAAAAAAALwEAAF9yZWxzLy5yZWxzUEsB&#10;Ai0AFAAGAAgAAAAhAGrDLcCSAgAAGAUAAA4AAAAAAAAAAAAAAAAALgIAAGRycy9lMm9Eb2MueG1s&#10;UEsBAi0AFAAGAAgAAAAhANL3LLffAAAABQEAAA8AAAAAAAAAAAAAAAAA7AQAAGRycy9kb3ducmV2&#10;LnhtbFBLBQYAAAAABAAEAPMAAAD4BQAAAAA=&#10;" fillcolor="#fbe9d8" stroked="f" strokeweight="1pt">
                <v:textbox>
                  <w:txbxContent>
                    <w:p w14:paraId="3E314CCD" w14:textId="77777777" w:rsidR="0056270E" w:rsidRPr="00E43DA5" w:rsidRDefault="0056270E" w:rsidP="0026710B">
                      <w:pPr>
                        <w:ind w:right="1542"/>
                        <w:rPr>
                          <w:rFonts w:asciiTheme="minorHAnsi" w:hAnsiTheme="minorHAnsi" w:cstheme="minorHAnsi"/>
                          <w:i/>
                          <w:color w:val="C00000"/>
                          <w:sz w:val="18"/>
                        </w:rPr>
                      </w:pPr>
                      <w:r w:rsidRPr="000D37D3">
                        <w:rPr>
                          <w:i/>
                          <w:color w:val="C00000"/>
                          <w:sz w:val="18"/>
                        </w:rPr>
                        <w:t>[</w:t>
                      </w:r>
                      <w:r w:rsidRPr="00E43DA5">
                        <w:rPr>
                          <w:rFonts w:asciiTheme="minorHAnsi" w:hAnsiTheme="minorHAnsi" w:cstheme="minorHAnsi"/>
                          <w:i/>
                          <w:color w:val="C00000"/>
                          <w:sz w:val="18"/>
                        </w:rPr>
                        <w:t xml:space="preserve">Include only relevant boxes, </w:t>
                      </w:r>
                      <w:r w:rsidRPr="00E43DA5">
                        <w:rPr>
                          <w:rFonts w:asciiTheme="minorHAnsi" w:hAnsiTheme="minorHAnsi" w:cstheme="minorHAnsi"/>
                          <w:i/>
                          <w:color w:val="C00000"/>
                          <w:sz w:val="18"/>
                          <w:szCs w:val="18"/>
                        </w:rPr>
                        <w:t>remove irrelevant ones for the financial product]</w:t>
                      </w:r>
                      <w:r w:rsidRPr="00E43DA5">
                        <w:rPr>
                          <w:rFonts w:asciiTheme="minorHAnsi" w:hAnsiTheme="minorHAnsi" w:cstheme="minorHAnsi"/>
                          <w:i/>
                          <w:color w:val="C00000"/>
                          <w:sz w:val="18"/>
                        </w:rPr>
                        <w:t xml:space="preserve"> </w:t>
                      </w:r>
                    </w:p>
                    <w:p w14:paraId="045C31C3" w14:textId="77777777" w:rsidR="0056270E" w:rsidRDefault="0056270E" w:rsidP="0026710B">
                      <w:pPr>
                        <w:spacing w:after="0"/>
                      </w:pPr>
                    </w:p>
                    <w:p w14:paraId="5FEDBEC9" w14:textId="77777777" w:rsidR="0056270E" w:rsidRDefault="0056270E" w:rsidP="0026710B">
                      <w:pPr>
                        <w:jc w:val="center"/>
                      </w:pPr>
                    </w:p>
                    <w:p w14:paraId="3EBD00A8" w14:textId="77777777" w:rsidR="0056270E" w:rsidRDefault="0056270E" w:rsidP="0026710B">
                      <w:pPr>
                        <w:jc w:val="center"/>
                      </w:pPr>
                    </w:p>
                    <w:p w14:paraId="73CF0C7D" w14:textId="77777777" w:rsidR="0056270E" w:rsidRDefault="0056270E" w:rsidP="0026710B">
                      <w:pPr>
                        <w:jc w:val="center"/>
                      </w:pPr>
                    </w:p>
                    <w:p w14:paraId="691F00FB" w14:textId="77777777" w:rsidR="0056270E" w:rsidRDefault="0056270E" w:rsidP="0026710B">
                      <w:pPr>
                        <w:rPr>
                          <w:rFonts w:asciiTheme="minorHAnsi" w:hAnsiTheme="minorHAnsi" w:cstheme="minorHAnsi"/>
                          <w:b/>
                          <w:bCs/>
                          <w:color w:val="000000"/>
                          <w:sz w:val="20"/>
                        </w:rPr>
                      </w:pPr>
                    </w:p>
                    <w:p w14:paraId="65759AD6" w14:textId="77777777" w:rsidR="0056270E" w:rsidRDefault="0056270E" w:rsidP="0026710B">
                      <w:pPr>
                        <w:spacing w:after="0"/>
                        <w:rPr>
                          <w:rFonts w:asciiTheme="minorHAnsi" w:hAnsiTheme="minorHAnsi" w:cstheme="minorHAnsi"/>
                          <w:b/>
                          <w:bCs/>
                          <w:color w:val="000000"/>
                          <w:sz w:val="20"/>
                        </w:rPr>
                      </w:pPr>
                    </w:p>
                    <w:p w14:paraId="6BC1F508" w14:textId="77777777" w:rsidR="0056270E" w:rsidRDefault="0056270E" w:rsidP="0026710B">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AE22653" w14:textId="77777777" w:rsidR="0056270E" w:rsidRPr="00B434C2" w:rsidRDefault="0056270E" w:rsidP="0026710B">
                      <w:pPr>
                        <w:spacing w:after="0"/>
                        <w:rPr>
                          <w:rFonts w:asciiTheme="minorHAnsi" w:hAnsiTheme="minorHAnsi" w:cstheme="minorHAnsi"/>
                          <w:color w:val="000000"/>
                          <w:sz w:val="8"/>
                          <w:szCs w:val="8"/>
                        </w:rPr>
                      </w:pPr>
                    </w:p>
                    <w:p w14:paraId="20E4FFB8" w14:textId="77777777" w:rsidR="0056270E" w:rsidRDefault="0056270E" w:rsidP="0026710B">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0C32E6DA" w14:textId="77777777" w:rsidR="0056270E" w:rsidRPr="00B434C2" w:rsidRDefault="0056270E" w:rsidP="0026710B">
                      <w:pPr>
                        <w:spacing w:after="0"/>
                        <w:rPr>
                          <w:rFonts w:asciiTheme="minorHAnsi" w:hAnsiTheme="minorHAnsi" w:cstheme="minorHAnsi"/>
                          <w:bCs/>
                          <w:color w:val="000000"/>
                          <w:sz w:val="8"/>
                          <w:szCs w:val="8"/>
                        </w:rPr>
                      </w:pPr>
                    </w:p>
                    <w:p w14:paraId="17CEE4BB" w14:textId="77777777" w:rsidR="0056270E" w:rsidRPr="00674608" w:rsidRDefault="0056270E" w:rsidP="0026710B">
                      <w:pPr>
                        <w:spacing w:after="0"/>
                        <w:rPr>
                          <w:rFonts w:asciiTheme="minorHAnsi" w:hAnsiTheme="minorHAnsi" w:cstheme="minorHAnsi"/>
                          <w:i/>
                          <w:color w:val="C00000"/>
                          <w:sz w:val="18"/>
                          <w:szCs w:val="18"/>
                        </w:rPr>
                      </w:pPr>
                      <w:r w:rsidRPr="00674608">
                        <w:rPr>
                          <w:rFonts w:asciiTheme="minorHAnsi" w:hAnsiTheme="minorHAnsi" w:cstheme="minorHAnsi"/>
                          <w:i/>
                          <w:color w:val="C00000"/>
                          <w:sz w:val="18"/>
                          <w:szCs w:val="18"/>
                        </w:rPr>
                        <w:t>[</w:t>
                      </w:r>
                      <w:proofErr w:type="gramStart"/>
                      <w:r w:rsidRPr="00674608">
                        <w:rPr>
                          <w:rFonts w:asciiTheme="minorHAnsi" w:hAnsiTheme="minorHAnsi" w:cstheme="minorHAnsi"/>
                          <w:i/>
                          <w:color w:val="C00000"/>
                          <w:sz w:val="18"/>
                          <w:szCs w:val="18"/>
                        </w:rPr>
                        <w:t>include</w:t>
                      </w:r>
                      <w:proofErr w:type="gramEnd"/>
                      <w:r w:rsidRPr="00674608">
                        <w:rPr>
                          <w:rFonts w:asciiTheme="minorHAnsi" w:hAnsiTheme="minorHAnsi" w:cstheme="minorHAnsi"/>
                          <w:i/>
                          <w:color w:val="C00000"/>
                          <w:sz w:val="18"/>
                          <w:szCs w:val="18"/>
                        </w:rPr>
                        <w:t xml:space="preserve"> the note below where the financial product </w:t>
                      </w:r>
                      <w:r>
                        <w:rPr>
                          <w:rFonts w:asciiTheme="minorHAnsi" w:hAnsiTheme="minorHAnsi" w:cstheme="minorHAnsi"/>
                          <w:i/>
                          <w:color w:val="C00000"/>
                          <w:sz w:val="18"/>
                          <w:szCs w:val="18"/>
                        </w:rPr>
                        <w:t>made</w:t>
                      </w:r>
                      <w:r w:rsidRPr="00674608">
                        <w:rPr>
                          <w:rFonts w:asciiTheme="minorHAnsi" w:hAnsiTheme="minorHAnsi" w:cstheme="minorHAnsi"/>
                          <w:i/>
                          <w:color w:val="C00000"/>
                          <w:sz w:val="18"/>
                          <w:szCs w:val="18"/>
                        </w:rPr>
                        <w:t xml:space="preserve"> sustainable investments]</w:t>
                      </w:r>
                    </w:p>
                    <w:p w14:paraId="7729A1DD" w14:textId="77777777" w:rsidR="0056270E" w:rsidRPr="00674608" w:rsidRDefault="0056270E" w:rsidP="0026710B">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13338383" w14:textId="0578ADEB" w:rsidR="0056270E" w:rsidRPr="00674608" w:rsidRDefault="0056270E" w:rsidP="0026710B">
                      <w:pPr>
                        <w:spacing w:after="0"/>
                        <w:rPr>
                          <w:rFonts w:asciiTheme="minorHAnsi" w:hAnsiTheme="minorHAnsi" w:cstheme="minorHAnsi"/>
                          <w:sz w:val="18"/>
                        </w:rPr>
                      </w:pPr>
                      <w:r w:rsidRPr="00674608">
                        <w:rPr>
                          <w:rFonts w:asciiTheme="minorHAnsi" w:hAnsiTheme="minorHAnsi" w:cstheme="minorHAnsi"/>
                          <w:sz w:val="18"/>
                        </w:rPr>
                        <w:t>- Th</w:t>
                      </w:r>
                      <w:r w:rsidRPr="003A7D08">
                        <w:rPr>
                          <w:rFonts w:asciiTheme="minorHAnsi" w:hAnsiTheme="minorHAnsi" w:cstheme="minorHAnsi"/>
                          <w:sz w:val="18"/>
                        </w:rPr>
                        <w:t xml:space="preserve">e </w:t>
                      </w:r>
                      <w:r w:rsidR="005B6EE6" w:rsidRPr="003A7D08">
                        <w:rPr>
                          <w:rFonts w:asciiTheme="minorHAnsi" w:hAnsiTheme="minorHAnsi" w:cstheme="minorHAnsi"/>
                          <w:sz w:val="18"/>
                        </w:rPr>
                        <w:t>s</w:t>
                      </w:r>
                      <w:r w:rsidRPr="003A7D08">
                        <w:rPr>
                          <w:rFonts w:asciiTheme="minorHAnsi" w:hAnsiTheme="minorHAnsi" w:cstheme="minorHAnsi"/>
                          <w:sz w:val="18"/>
                        </w:rPr>
                        <w:t>ub</w:t>
                      </w:r>
                      <w:r w:rsidR="003A7D08">
                        <w:rPr>
                          <w:rFonts w:asciiTheme="minorHAnsi" w:hAnsiTheme="minorHAnsi" w:cstheme="minorHAnsi"/>
                          <w:sz w:val="18"/>
                        </w:rPr>
                        <w:t>-</w:t>
                      </w:r>
                      <w:r w:rsidRPr="003A7D08">
                        <w:rPr>
                          <w:rFonts w:asciiTheme="minorHAnsi" w:hAnsiTheme="minorHAnsi" w:cstheme="minorHAnsi"/>
                          <w:sz w:val="18"/>
                        </w:rPr>
                        <w:t>category</w:t>
                      </w:r>
                      <w:r w:rsidRPr="00674608">
                        <w:rPr>
                          <w:rFonts w:asciiTheme="minorHAnsi" w:hAnsiTheme="minorHAnsi" w:cstheme="minorHAnsi"/>
                          <w:sz w:val="18"/>
                        </w:rPr>
                        <w:t xml:space="preserve">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covers environmentally and social</w:t>
                      </w:r>
                      <w:r>
                        <w:rPr>
                          <w:rFonts w:asciiTheme="minorHAnsi" w:hAnsiTheme="minorHAnsi" w:cstheme="minorHAnsi"/>
                          <w:color w:val="000000"/>
                          <w:sz w:val="18"/>
                        </w:rPr>
                        <w:t>l</w:t>
                      </w:r>
                      <w:r w:rsidRPr="002376C8">
                        <w:rPr>
                          <w:rFonts w:asciiTheme="minorHAnsi" w:hAnsiTheme="minorHAnsi" w:cstheme="minorHAnsi"/>
                          <w:color w:val="000000"/>
                          <w:sz w:val="18"/>
                        </w:rPr>
                        <w:t>y sustainable investments.</w:t>
                      </w:r>
                    </w:p>
                    <w:p w14:paraId="3A49058B" w14:textId="77777777" w:rsidR="0056270E" w:rsidRPr="00674608" w:rsidRDefault="0056270E" w:rsidP="0026710B">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1E666DE1" w14:textId="77777777" w:rsidR="0056270E" w:rsidRDefault="0056270E" w:rsidP="0026710B">
                      <w:pPr>
                        <w:jc w:val="center"/>
                      </w:pPr>
                    </w:p>
                    <w:p w14:paraId="5A92160C" w14:textId="77777777" w:rsidR="0056270E" w:rsidRDefault="0056270E" w:rsidP="0026710B">
                      <w:pPr>
                        <w:jc w:val="center"/>
                      </w:pPr>
                    </w:p>
                    <w:p w14:paraId="3164A4E0" w14:textId="77777777" w:rsidR="0056270E" w:rsidRPr="000D37D3" w:rsidRDefault="0056270E" w:rsidP="0026710B">
                      <w:pPr>
                        <w:jc w:val="center"/>
                      </w:pPr>
                    </w:p>
                  </w:txbxContent>
                </v:textbox>
                <w10:wrap type="square" anchorx="margin"/>
              </v:rect>
            </w:pict>
          </mc:Fallback>
        </mc:AlternateContent>
      </w:r>
      <w:r w:rsidR="00C855C9" w:rsidRPr="00CE5038">
        <w:rPr>
          <w:rFonts w:ascii="Calibri" w:eastAsia="Calibri" w:hAnsi="Calibri"/>
          <w:noProof/>
          <w:szCs w:val="24"/>
        </w:rPr>
        <mc:AlternateContent>
          <mc:Choice Requires="wps">
            <w:drawing>
              <wp:anchor distT="0" distB="0" distL="114300" distR="114300" simplePos="0" relativeHeight="251771904" behindDoc="0" locked="0" layoutInCell="1" allowOverlap="1" wp14:anchorId="38F25CFB" wp14:editId="298BCCB8">
                <wp:simplePos x="0" y="0"/>
                <wp:positionH relativeFrom="page">
                  <wp:posOffset>-25400</wp:posOffset>
                </wp:positionH>
                <wp:positionV relativeFrom="margin">
                  <wp:posOffset>3345815</wp:posOffset>
                </wp:positionV>
                <wp:extent cx="1226185" cy="4668520"/>
                <wp:effectExtent l="0" t="0" r="0" b="0"/>
                <wp:wrapSquare wrapText="bothSides"/>
                <wp:docPr id="312" name="Rectangle 312"/>
                <wp:cNvGraphicFramePr/>
                <a:graphic xmlns:a="http://schemas.openxmlformats.org/drawingml/2006/main">
                  <a:graphicData uri="http://schemas.microsoft.com/office/word/2010/wordprocessingShape">
                    <wps:wsp>
                      <wps:cNvSpPr/>
                      <wps:spPr>
                        <a:xfrm>
                          <a:off x="0" y="0"/>
                          <a:ext cx="1226185" cy="4668520"/>
                        </a:xfrm>
                        <a:prstGeom prst="rect">
                          <a:avLst/>
                        </a:prstGeom>
                        <a:solidFill>
                          <a:sysClr val="window" lastClr="FFFFFF">
                            <a:lumMod val="95000"/>
                          </a:sysClr>
                        </a:solidFill>
                        <a:ln w="12700" cap="flat" cmpd="sng" algn="ctr">
                          <a:noFill/>
                          <a:prstDash val="solid"/>
                          <a:miter lim="800000"/>
                        </a:ln>
                        <a:effectLst/>
                      </wps:spPr>
                      <wps:txbx>
                        <w:txbxContent>
                          <w:p w14:paraId="12378F50" w14:textId="268C4D07" w:rsidR="0056270E" w:rsidRPr="00026466" w:rsidRDefault="0056270E" w:rsidP="0026710B">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sidRPr="003A1C01">
                              <w:rPr>
                                <w:rFonts w:ascii="Calibri" w:eastAsia="Calibri" w:hAnsi="Calibri"/>
                                <w:bCs/>
                                <w:i/>
                                <w:iCs/>
                                <w:color w:val="C00000"/>
                                <w:sz w:val="18"/>
                                <w:lang w:eastAsia="en-US"/>
                              </w:rPr>
                              <w:t xml:space="preserve">for </w:t>
                            </w:r>
                            <w:r w:rsidR="005A674A" w:rsidRPr="00026466">
                              <w:rPr>
                                <w:rFonts w:ascii="Calibri" w:eastAsia="Calibri" w:hAnsi="Calibri"/>
                                <w:bCs/>
                                <w:i/>
                                <w:iCs/>
                                <w:color w:val="C00000"/>
                                <w:sz w:val="18"/>
                                <w:lang w:eastAsia="en-US"/>
                              </w:rPr>
                              <w:t xml:space="preserve">the </w:t>
                            </w:r>
                            <w:r w:rsidRPr="00026466">
                              <w:rPr>
                                <w:rFonts w:ascii="Calibri" w:eastAsia="Calibri" w:hAnsi="Calibri"/>
                                <w:bCs/>
                                <w:i/>
                                <w:iCs/>
                                <w:color w:val="C00000"/>
                                <w:sz w:val="18"/>
                                <w:lang w:eastAsia="en-US"/>
                              </w:rPr>
                              <w:t>financial products referred to in Article 6</w:t>
                            </w:r>
                            <w:r w:rsidR="0054700D" w:rsidRPr="00026466">
                              <w:rPr>
                                <w:rFonts w:ascii="Calibri" w:eastAsia="Calibri" w:hAnsi="Calibri"/>
                                <w:bCs/>
                                <w:i/>
                                <w:iCs/>
                                <w:color w:val="C00000"/>
                                <w:sz w:val="18"/>
                                <w:lang w:eastAsia="en-US"/>
                              </w:rPr>
                              <w:t xml:space="preserve">, first paragraph, </w:t>
                            </w:r>
                            <w:r w:rsidRPr="00026466">
                              <w:rPr>
                                <w:rFonts w:ascii="Calibri" w:eastAsia="Calibri" w:hAnsi="Calibri"/>
                                <w:bCs/>
                                <w:i/>
                                <w:iCs/>
                                <w:color w:val="C00000"/>
                                <w:sz w:val="18"/>
                                <w:lang w:eastAsia="en-US"/>
                              </w:rPr>
                              <w:t>of Regulation (EU) 2020/852</w:t>
                            </w:r>
                          </w:p>
                          <w:p w14:paraId="7881A077" w14:textId="7A32EF10" w:rsidR="0056270E" w:rsidRPr="005A4750" w:rsidRDefault="0056270E" w:rsidP="0026710B">
                            <w:pPr>
                              <w:spacing w:after="0"/>
                              <w:ind w:left="-142" w:right="-272"/>
                              <w:rPr>
                                <w:rFonts w:asciiTheme="minorHAnsi" w:hAnsiTheme="minorHAnsi" w:cstheme="minorHAnsi"/>
                                <w:bCs/>
                                <w:color w:val="000000"/>
                                <w:sz w:val="20"/>
                              </w:rPr>
                            </w:pPr>
                            <w:r w:rsidRPr="00026466">
                              <w:rPr>
                                <w:rFonts w:asciiTheme="minorHAnsi" w:hAnsiTheme="minorHAnsi" w:cstheme="minorHAnsi"/>
                                <w:bCs/>
                                <w:color w:val="000000"/>
                                <w:sz w:val="20"/>
                              </w:rPr>
                              <w:t>Taxonomy-aligned activities</w:t>
                            </w:r>
                            <w:r w:rsidRPr="005A4750">
                              <w:rPr>
                                <w:rFonts w:asciiTheme="minorHAnsi" w:hAnsiTheme="minorHAnsi" w:cstheme="minorHAnsi"/>
                                <w:bCs/>
                                <w:color w:val="000000"/>
                                <w:sz w:val="20"/>
                              </w:rPr>
                              <w:t xml:space="preserve"> are expressed as a share of:</w:t>
                            </w:r>
                          </w:p>
                          <w:p w14:paraId="1FF5DC1C"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proofErr w:type="gramStart"/>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proofErr w:type="gramEnd"/>
                            <w:r w:rsidRPr="005A4750">
                              <w:rPr>
                                <w:rFonts w:asciiTheme="minorHAnsi" w:hAnsiTheme="minorHAnsi" w:cstheme="minorHAnsi"/>
                                <w:bCs/>
                                <w:color w:val="000000"/>
                                <w:sz w:val="20"/>
                              </w:rPr>
                              <w:t xml:space="preserve"> reflects the “greenness” of investee companies today.</w:t>
                            </w:r>
                          </w:p>
                          <w:p w14:paraId="3609E0C9"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proofErr w:type="gramStart"/>
                            <w:r w:rsidRPr="005A4750">
                              <w:rPr>
                                <w:rFonts w:asciiTheme="minorHAnsi" w:hAnsiTheme="minorHAnsi" w:cstheme="minorHAnsi"/>
                                <w:b/>
                                <w:bCs/>
                                <w:color w:val="000000"/>
                                <w:sz w:val="20"/>
                              </w:rPr>
                              <w:t>capital</w:t>
                            </w:r>
                            <w:proofErr w:type="gramEnd"/>
                            <w:r w:rsidRPr="005A4750">
                              <w:rPr>
                                <w:rFonts w:asciiTheme="minorHAnsi" w:hAnsiTheme="minorHAnsi" w:cstheme="minorHAnsi"/>
                                <w:b/>
                                <w:bCs/>
                                <w:color w:val="000000"/>
                                <w:sz w:val="20"/>
                              </w:rPr>
                              <w:t xml:space="preserve">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 xml:space="preserve">shows the green investments made by investee companies, relevant for a transition to a green economy. </w:t>
                            </w:r>
                          </w:p>
                          <w:p w14:paraId="340144DB"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color w:val="000000"/>
                              </w:rPr>
                            </w:pPr>
                            <w:proofErr w:type="gramStart"/>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w:t>
                            </w:r>
                            <w:proofErr w:type="gramEnd"/>
                            <w:r w:rsidRPr="005A4750">
                              <w:rPr>
                                <w:rFonts w:asciiTheme="minorHAnsi" w:hAnsiTheme="minorHAnsi" w:cstheme="minorHAnsi"/>
                                <w:b/>
                                <w:bCs/>
                                <w:color w:val="000000"/>
                                <w:sz w:val="20"/>
                              </w:rPr>
                              <w:t xml:space="preserve">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reflects the green operational activities of investee 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25CFB" id="Rectangle 312" o:spid="_x0000_s1034" style="position:absolute;margin-left:-2pt;margin-top:263.45pt;width:96.55pt;height:367.6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iwlgIAABIFAAAOAAAAZHJzL2Uyb0RvYy54bWysVE1vGjEQvVfqf7B8bxY2QCjKEqFEVJXS&#10;BDWpcjZeL7uSv2obdumv77N3IW3aU1UOZmY8Ox9v3vj6plOSHITzjdEFHV+MKBGam7LRu4J+e15/&#10;mFPiA9Mlk0aLgh6FpzfL9++uW7sQuamNLIUjCKL9orUFrUOwiyzzvBaK+QtjhcZlZZxiAarbZaVj&#10;LaIrmeWj0SxrjSutM1x4D+tdf0mXKX5VCR4eq8qLQGRBUVtIp0vnNp7Z8potdo7ZuuFDGewfqlCs&#10;0Uh6DnXHAiN71/wRSjXcGW+qcMGNykxVNVykHtDNePSmm6eaWZF6ATjenmHy/y8sfzhsHGnKgl6O&#10;c0o0UxjSV8DG9E4KEo2AqLV+Ac8nu3GD5iHGfrvKqfiPTkiXYD2eYRVdIBzGcZ7PxvMpJRx3k9ls&#10;Ps0T8Nnr59b58EkYRaJQUIcCEpzscO8DUsL15BKzeSObct1ImZSjv5WOHBhGDGaUpqVEMh9gLOg6&#10;/VIsuVdfTNn7fZyORqcafPo+5fgtrtSkjcVfwZNwBnJWkgWIygIur3eUMLkD63lwKYE2saTEqFjs&#10;HfN1ny2F7ammmgC+y0YVdI4SzkVIHVsRibFDyxH0HuYohW7bpTnNTwPZmvKI2TnTk9pbvm6Q9h6t&#10;b5gDi1E2NjM84qikQS9mkCipjfvxN3v0B7lwS0mLrUCf3/fMCSD6WYN248kk1kxC0i5nSXFJyTHV&#10;eLVN2mR6hSETvVe3BnMZ4xWwPImwuiBPYuWMesEKr2JeXDHNkb3HdFBuQ7+veAS4WK2SG5bHsnCv&#10;nyyPwSN2EfLn7oU5O5AogH8P5rRDbPGGS71v/FKb1T6YqklEi1j3yIIRUcHiJW4Mj0Tc7F/15PX6&#10;lC1/AgAA//8DAFBLAwQUAAYACAAAACEAHbNlk+EAAAALAQAADwAAAGRycy9kb3ducmV2LnhtbEyP&#10;wU7DMBBE75X4B2uRuLVOIkjbEKeiIEQl4ECB+zZekqjxOordJPx93RPcZjWj2Tf5ZjKtGKh3jWUF&#10;8SICQVxa3XCl4Ovzeb4C4TyyxtYyKfglB5viapZjpu3IHzTsfSVCCbsMFdTed5mUrqzJoFvYjjh4&#10;P7Y36MPZV1L3OIZy08okilJpsOHwocaOHmsqj/uTUdDsjrHevvnd8mV8bwd8ev2etkulbq6nh3sQ&#10;nib/F4YLfkCHIjAd7Im1E62C+W2Y4hXcJekaxCWwWscgDkEkaRKDLHL5f0NxBgAA//8DAFBLAQIt&#10;ABQABgAIAAAAIQC2gziS/gAAAOEBAAATAAAAAAAAAAAAAAAAAAAAAABbQ29udGVudF9UeXBlc10u&#10;eG1sUEsBAi0AFAAGAAgAAAAhADj9If/WAAAAlAEAAAsAAAAAAAAAAAAAAAAALwEAAF9yZWxzLy5y&#10;ZWxzUEsBAi0AFAAGAAgAAAAhAMh+uLCWAgAAEgUAAA4AAAAAAAAAAAAAAAAALgIAAGRycy9lMm9E&#10;b2MueG1sUEsBAi0AFAAGAAgAAAAhAB2zZZPhAAAACwEAAA8AAAAAAAAAAAAAAAAA8AQAAGRycy9k&#10;b3ducmV2LnhtbFBLBQYAAAAABAAEAPMAAAD+BQAAAAA=&#10;" fillcolor="#f2f2f2" stroked="f" strokeweight="1pt">
                <v:textbox inset="4mm,1mm,7mm">
                  <w:txbxContent>
                    <w:p w14:paraId="12378F50" w14:textId="268C4D07" w:rsidR="0056270E" w:rsidRPr="00026466" w:rsidRDefault="0056270E" w:rsidP="0026710B">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sidRPr="003A1C01">
                        <w:rPr>
                          <w:rFonts w:ascii="Calibri" w:eastAsia="Calibri" w:hAnsi="Calibri"/>
                          <w:bCs/>
                          <w:i/>
                          <w:iCs/>
                          <w:color w:val="C00000"/>
                          <w:sz w:val="18"/>
                          <w:lang w:eastAsia="en-US"/>
                        </w:rPr>
                        <w:t xml:space="preserve">for </w:t>
                      </w:r>
                      <w:r w:rsidR="005A674A" w:rsidRPr="00026466">
                        <w:rPr>
                          <w:rFonts w:ascii="Calibri" w:eastAsia="Calibri" w:hAnsi="Calibri"/>
                          <w:bCs/>
                          <w:i/>
                          <w:iCs/>
                          <w:color w:val="C00000"/>
                          <w:sz w:val="18"/>
                          <w:lang w:eastAsia="en-US"/>
                        </w:rPr>
                        <w:t xml:space="preserve">the </w:t>
                      </w:r>
                      <w:r w:rsidRPr="00026466">
                        <w:rPr>
                          <w:rFonts w:ascii="Calibri" w:eastAsia="Calibri" w:hAnsi="Calibri"/>
                          <w:bCs/>
                          <w:i/>
                          <w:iCs/>
                          <w:color w:val="C00000"/>
                          <w:sz w:val="18"/>
                          <w:lang w:eastAsia="en-US"/>
                        </w:rPr>
                        <w:t>financial products referred to in Article 6</w:t>
                      </w:r>
                      <w:r w:rsidR="0054700D" w:rsidRPr="00026466">
                        <w:rPr>
                          <w:rFonts w:ascii="Calibri" w:eastAsia="Calibri" w:hAnsi="Calibri"/>
                          <w:bCs/>
                          <w:i/>
                          <w:iCs/>
                          <w:color w:val="C00000"/>
                          <w:sz w:val="18"/>
                          <w:lang w:eastAsia="en-US"/>
                        </w:rPr>
                        <w:t xml:space="preserve">, first paragraph, </w:t>
                      </w:r>
                      <w:r w:rsidRPr="00026466">
                        <w:rPr>
                          <w:rFonts w:ascii="Calibri" w:eastAsia="Calibri" w:hAnsi="Calibri"/>
                          <w:bCs/>
                          <w:i/>
                          <w:iCs/>
                          <w:color w:val="C00000"/>
                          <w:sz w:val="18"/>
                          <w:lang w:eastAsia="en-US"/>
                        </w:rPr>
                        <w:t>of Regulation (EU) 2020/852</w:t>
                      </w:r>
                    </w:p>
                    <w:p w14:paraId="7881A077" w14:textId="7A32EF10" w:rsidR="0056270E" w:rsidRPr="005A4750" w:rsidRDefault="0056270E" w:rsidP="0026710B">
                      <w:pPr>
                        <w:spacing w:after="0"/>
                        <w:ind w:left="-142" w:right="-272"/>
                        <w:rPr>
                          <w:rFonts w:asciiTheme="minorHAnsi" w:hAnsiTheme="minorHAnsi" w:cstheme="minorHAnsi"/>
                          <w:bCs/>
                          <w:color w:val="000000"/>
                          <w:sz w:val="20"/>
                        </w:rPr>
                      </w:pPr>
                      <w:r w:rsidRPr="00026466">
                        <w:rPr>
                          <w:rFonts w:asciiTheme="minorHAnsi" w:hAnsiTheme="minorHAnsi" w:cstheme="minorHAnsi"/>
                          <w:bCs/>
                          <w:color w:val="000000"/>
                          <w:sz w:val="20"/>
                        </w:rPr>
                        <w:t>Taxonomy-aligned activities</w:t>
                      </w:r>
                      <w:r w:rsidRPr="005A4750">
                        <w:rPr>
                          <w:rFonts w:asciiTheme="minorHAnsi" w:hAnsiTheme="minorHAnsi" w:cstheme="minorHAnsi"/>
                          <w:bCs/>
                          <w:color w:val="000000"/>
                          <w:sz w:val="20"/>
                        </w:rPr>
                        <w:t xml:space="preserve"> are expressed as a share of:</w:t>
                      </w:r>
                    </w:p>
                    <w:p w14:paraId="1FF5DC1C"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proofErr w:type="gramStart"/>
                      <w:r>
                        <w:rPr>
                          <w:rFonts w:asciiTheme="minorHAnsi" w:hAnsiTheme="minorHAnsi" w:cstheme="minorHAnsi"/>
                          <w:b/>
                          <w:bCs/>
                          <w:color w:val="000000"/>
                          <w:sz w:val="20"/>
                        </w:rPr>
                        <w:t>t</w:t>
                      </w:r>
                      <w:r w:rsidRPr="005A4750">
                        <w:rPr>
                          <w:rFonts w:asciiTheme="minorHAnsi" w:hAnsiTheme="minorHAnsi" w:cstheme="minorHAnsi"/>
                          <w:b/>
                          <w:bCs/>
                          <w:color w:val="000000"/>
                          <w:sz w:val="20"/>
                        </w:rPr>
                        <w:t>urnover</w:t>
                      </w:r>
                      <w:proofErr w:type="gramEnd"/>
                      <w:r w:rsidRPr="005A4750">
                        <w:rPr>
                          <w:rFonts w:asciiTheme="minorHAnsi" w:hAnsiTheme="minorHAnsi" w:cstheme="minorHAnsi"/>
                          <w:bCs/>
                          <w:color w:val="000000"/>
                          <w:sz w:val="20"/>
                        </w:rPr>
                        <w:t xml:space="preserve"> reflects the “greenness” of investee companies today.</w:t>
                      </w:r>
                    </w:p>
                    <w:p w14:paraId="3609E0C9"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proofErr w:type="gramStart"/>
                      <w:r w:rsidRPr="005A4750">
                        <w:rPr>
                          <w:rFonts w:asciiTheme="minorHAnsi" w:hAnsiTheme="minorHAnsi" w:cstheme="minorHAnsi"/>
                          <w:b/>
                          <w:bCs/>
                          <w:color w:val="000000"/>
                          <w:sz w:val="20"/>
                        </w:rPr>
                        <w:t>capital</w:t>
                      </w:r>
                      <w:proofErr w:type="gramEnd"/>
                      <w:r w:rsidRPr="005A4750">
                        <w:rPr>
                          <w:rFonts w:asciiTheme="minorHAnsi" w:hAnsiTheme="minorHAnsi" w:cstheme="minorHAnsi"/>
                          <w:b/>
                          <w:bCs/>
                          <w:color w:val="000000"/>
                          <w:sz w:val="20"/>
                        </w:rPr>
                        <w:t xml:space="preserve">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 xml:space="preserve">shows the green investments made by investee companies, relevant for a transition to a green economy. </w:t>
                      </w:r>
                    </w:p>
                    <w:p w14:paraId="340144DB"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color w:val="000000"/>
                        </w:rPr>
                      </w:pPr>
                      <w:proofErr w:type="gramStart"/>
                      <w:r>
                        <w:rPr>
                          <w:rFonts w:asciiTheme="minorHAnsi" w:hAnsiTheme="minorHAnsi" w:cstheme="minorHAnsi"/>
                          <w:b/>
                          <w:bCs/>
                          <w:color w:val="000000"/>
                          <w:sz w:val="20"/>
                        </w:rPr>
                        <w:t>o</w:t>
                      </w:r>
                      <w:r w:rsidRPr="005A4750">
                        <w:rPr>
                          <w:rFonts w:asciiTheme="minorHAnsi" w:hAnsiTheme="minorHAnsi" w:cstheme="minorHAnsi"/>
                          <w:b/>
                          <w:bCs/>
                          <w:color w:val="000000"/>
                          <w:sz w:val="20"/>
                        </w:rPr>
                        <w:t>perational</w:t>
                      </w:r>
                      <w:proofErr w:type="gramEnd"/>
                      <w:r w:rsidRPr="005A4750">
                        <w:rPr>
                          <w:rFonts w:asciiTheme="minorHAnsi" w:hAnsiTheme="minorHAnsi" w:cstheme="minorHAnsi"/>
                          <w:b/>
                          <w:bCs/>
                          <w:color w:val="000000"/>
                          <w:sz w:val="20"/>
                        </w:rPr>
                        <w:t xml:space="preserve">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reflects the green operational activities of investee companies.</w:t>
                      </w:r>
                    </w:p>
                  </w:txbxContent>
                </v:textbox>
                <w10:wrap type="square" anchorx="page" anchory="margin"/>
              </v:rect>
            </w:pict>
          </mc:Fallback>
        </mc:AlternateContent>
      </w:r>
    </w:p>
    <w:p w14:paraId="1132BD06" w14:textId="55FC3F89" w:rsidR="0026710B" w:rsidRPr="00CE5038" w:rsidRDefault="003446DD" w:rsidP="003446DD">
      <w:pPr>
        <w:spacing w:after="160" w:line="259" w:lineRule="auto"/>
        <w:ind w:left="851"/>
        <w:rPr>
          <w:rFonts w:ascii="Calibri" w:eastAsia="Calibri" w:hAnsi="Calibri"/>
          <w:b/>
          <w:bCs/>
          <w:i/>
          <w:iCs/>
          <w:noProof/>
          <w:szCs w:val="22"/>
        </w:rPr>
      </w:pPr>
      <w:r w:rsidRPr="00CE5038">
        <w:rPr>
          <w:rFonts w:ascii="Calibri" w:eastAsia="Calibri" w:hAnsi="Calibri"/>
          <w:b/>
          <w:bCs/>
          <w:i/>
          <w:iCs/>
          <w:noProof/>
          <w:szCs w:val="22"/>
        </w:rPr>
        <mc:AlternateContent>
          <mc:Choice Requires="wps">
            <w:drawing>
              <wp:anchor distT="0" distB="0" distL="114300" distR="114300" simplePos="0" relativeHeight="251783168" behindDoc="0" locked="0" layoutInCell="1" allowOverlap="1" wp14:anchorId="405F8A7E" wp14:editId="5A1DBAB6">
                <wp:simplePos x="0" y="0"/>
                <wp:positionH relativeFrom="column">
                  <wp:posOffset>306070</wp:posOffset>
                </wp:positionH>
                <wp:positionV relativeFrom="paragraph">
                  <wp:posOffset>45557</wp:posOffset>
                </wp:positionV>
                <wp:extent cx="130175" cy="130175"/>
                <wp:effectExtent l="0" t="0" r="3175" b="3175"/>
                <wp:wrapNone/>
                <wp:docPr id="285" name="Oval 28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03C1F" id="Oval 285" o:spid="_x0000_s1026" style="position:absolute;margin-left:24.1pt;margin-top:3.6pt;width:10.25pt;height:10.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eFdgIAAOsEAAAOAAAAZHJzL2Uyb0RvYy54bWysVE1PGzEQvVfqf7B8L5uklMCKDYr4qCpR&#10;QIKK88RrZy3ZHtd2sqG/vmPvBqLSU1UOZsYznnnz9k3OL3bWsK0MUaNr+PRowpl0Alvt1g3/8XTz&#10;6ZSzmMC1YNDJhr/IyC8WHz+c976WM+zQtDIwKuJi3fuGdyn5uqqi6KSFeIReOgoqDBYSuWFdtQF6&#10;qm5NNZtMTqoeQ+sDChkj3V4NQb4o9ZWSIt0rFWVipuGELZUzlHOVz2pxDvU6gO+0GGHAP6CwoB01&#10;fS11BQnYJuh3pawWASOqdCTQVqiUFrLMQNNMJ39M89iBl2UWIif6V5ri/ysr7rYPgem24bPTL5w5&#10;sPSR7rdgWPaJnd7HmpIe/UMYvUhmHnWngs3/aQi2K4y+vDIqd4kJupx+nkznVFdQaLSpSvX22IeY&#10;vkq0LBsNl8ZoH/PMUMP2NqYhe5+VryMa3d5oY4oT1qtLExgBbvj1/Prk+qS8NRv7Hdvh+mxCf3kU&#10;ahuH/ME+LGQc6wnibE6pTAApURlIZFpP3ES35gzMmiQuUigdHGYMVBXqjO4KYje0K/gGXVmdSNxG&#10;24afZhB7FMblZ7LIc5wx0zwQm60Vti/0WQIOeo1e3GhqcgsxPUAggRJIWrp0T4cySMhxtDjrMPz6&#10;233OJ91QlLOeBE9T/dxAkJyZb44UdTY9Ps4bUpzjL/MZOeEwsjqMuI29ROJ8SuvtRTFzfjJ7UwW0&#10;z7Sby9yVQuAE9R74G53LNCwibbeQy2VJo63wkG7doxe5+J7ep90zBD+KJJG67nC/HO+EMuTmlw6X&#10;m4RKFxW98UpfPzu0UUUH4/bnlT30S9bbb9TiNwAAAP//AwBQSwMEFAAGAAgAAAAhAOaZ/QffAAAA&#10;BgEAAA8AAABkcnMvZG93bnJldi54bWxMjl9Lw0AQxN8Fv8Oxgi/SXhq0CTGbIqJUKAVt/fN6TdYk&#10;mNuLuWsbv33XJ30ahhlmfvlitJ060OBbxwizaQSKuHRVyzXC6/ZxkoLywXBlOseE8EMeFsX5WW6y&#10;yh35hQ6bUCsZYZ8ZhCaEPtPalw1Z46euJ5bs0w3WBLFDravBHGXcdjqOorm2pmV5aExP9w2VX5u9&#10;RWjT9c3TuHyO3fpq9TCrv5dvq/cPxMuL8e4WVKAx/JXhF1/QoRCmndtz5VWHcJ3G0kRIRCSepwmo&#10;HUKcJKCLXP/HL04AAAD//wMAUEsBAi0AFAAGAAgAAAAhALaDOJL+AAAA4QEAABMAAAAAAAAAAAAA&#10;AAAAAAAAAFtDb250ZW50X1R5cGVzXS54bWxQSwECLQAUAAYACAAAACEAOP0h/9YAAACUAQAACwAA&#10;AAAAAAAAAAAAAAAvAQAAX3JlbHMvLnJlbHNQSwECLQAUAAYACAAAACEA2r8XhXYCAADrBAAADgAA&#10;AAAAAAAAAAAAAAAuAgAAZHJzL2Uyb0RvYy54bWxQSwECLQAUAAYACAAAACEA5pn9B98AAAAGAQAA&#10;DwAAAAAAAAAAAAAAAADQBAAAZHJzL2Rvd25yZXYueG1sUEsFBgAAAAAEAAQA8wAAANwFAAAAAA==&#10;" fillcolor="#d0cece" stroked="f" strokeweight="1pt">
                <v:stroke joinstyle="miter"/>
              </v:oval>
            </w:pict>
          </mc:Fallback>
        </mc:AlternateContent>
      </w:r>
      <w:r w:rsidR="0026710B" w:rsidRPr="00CE5038">
        <w:rPr>
          <w:rFonts w:ascii="Calibri" w:eastAsia="Calibri" w:hAnsi="Calibri"/>
          <w:b/>
          <w:bCs/>
          <w:i/>
          <w:iCs/>
          <w:noProof/>
          <w:szCs w:val="22"/>
        </w:rPr>
        <w:t>In which economic sectors were the investments made?</w:t>
      </w:r>
    </w:p>
    <w:p w14:paraId="628A4C52" w14:textId="29E586A6" w:rsidR="0026710B" w:rsidRPr="00CE5038" w:rsidRDefault="003446DD" w:rsidP="0026710B">
      <w:pPr>
        <w:spacing w:after="0"/>
        <w:rPr>
          <w:rFonts w:ascii="Calibri" w:eastAsia="Calibri" w:hAnsi="Calibri"/>
          <w:b/>
          <w:bCs/>
          <w:noProof/>
          <w:sz w:val="24"/>
          <w:szCs w:val="24"/>
          <w:lang w:eastAsia="en-US"/>
        </w:rPr>
      </w:pPr>
      <w:r w:rsidRPr="00CE5038">
        <w:rPr>
          <w:noProof/>
        </w:rPr>
        <w:drawing>
          <wp:anchor distT="0" distB="0" distL="114300" distR="114300" simplePos="0" relativeHeight="251850752" behindDoc="0" locked="0" layoutInCell="1" allowOverlap="1" wp14:anchorId="354CE1F7" wp14:editId="57A9D0ED">
            <wp:simplePos x="0" y="0"/>
            <wp:positionH relativeFrom="leftMargin">
              <wp:posOffset>1498763</wp:posOffset>
            </wp:positionH>
            <wp:positionV relativeFrom="paragraph">
              <wp:posOffset>204470</wp:posOffset>
            </wp:positionV>
            <wp:extent cx="359410" cy="359410"/>
            <wp:effectExtent l="0" t="0" r="2540" b="2540"/>
            <wp:wrapSquare wrapText="bothSides"/>
            <wp:docPr id="26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6"/>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40E03330" w14:textId="7F959E44" w:rsidR="0026710B" w:rsidRPr="00CE5038" w:rsidRDefault="0026710B" w:rsidP="003446DD">
      <w:pPr>
        <w:spacing w:after="0"/>
        <w:ind w:left="567"/>
        <w:jc w:val="both"/>
        <w:rPr>
          <w:rFonts w:ascii="Calibri" w:eastAsia="Calibri" w:hAnsi="Calibri"/>
          <w:b/>
          <w:bCs/>
          <w:noProof/>
          <w:sz w:val="24"/>
          <w:szCs w:val="24"/>
          <w:lang w:eastAsia="en-US"/>
        </w:rPr>
      </w:pPr>
      <w:bookmarkStart w:id="12" w:name="_Hlk77037457"/>
      <w:r w:rsidRPr="00CE5038">
        <w:rPr>
          <w:rFonts w:ascii="Calibri" w:eastAsia="Calibri" w:hAnsi="Calibri"/>
          <w:b/>
          <w:bCs/>
          <w:noProof/>
          <w:sz w:val="24"/>
          <w:szCs w:val="24"/>
          <w:lang w:eastAsia="en-US"/>
        </w:rPr>
        <w:t xml:space="preserve">To what extent were the sustainable investments with an environmental objective aligned with </w:t>
      </w:r>
      <w:r w:rsidR="00A100C4" w:rsidRPr="00CE5038">
        <w:rPr>
          <w:rFonts w:ascii="Calibri" w:eastAsia="Calibri" w:hAnsi="Calibri"/>
          <w:b/>
          <w:bCs/>
          <w:noProof/>
          <w:sz w:val="24"/>
          <w:szCs w:val="24"/>
          <w:lang w:eastAsia="en-US"/>
        </w:rPr>
        <w:t>the EU Taxonomy</w:t>
      </w:r>
      <w:r w:rsidRPr="00CE5038">
        <w:rPr>
          <w:rFonts w:ascii="Calibri" w:eastAsia="Calibri" w:hAnsi="Calibri"/>
          <w:b/>
          <w:bCs/>
          <w:noProof/>
          <w:sz w:val="24"/>
          <w:szCs w:val="24"/>
          <w:lang w:eastAsia="en-US"/>
        </w:rPr>
        <w:t xml:space="preserve">? </w:t>
      </w:r>
      <w:r w:rsidR="00BA3B29">
        <w:rPr>
          <w:rFonts w:ascii="Calibri" w:eastAsia="Calibri" w:hAnsi="Calibri"/>
          <w:bCs/>
          <w:i/>
          <w:iCs/>
          <w:noProof/>
          <w:color w:val="C00000"/>
          <w:sz w:val="18"/>
          <w:lang w:eastAsia="en-US"/>
        </w:rPr>
        <w:t xml:space="preserve">[include </w:t>
      </w:r>
      <w:r w:rsidRPr="00CE5038">
        <w:rPr>
          <w:rFonts w:ascii="Calibri" w:eastAsia="Calibri" w:hAnsi="Calibri"/>
          <w:bCs/>
          <w:i/>
          <w:iCs/>
          <w:noProof/>
          <w:color w:val="C00000"/>
          <w:sz w:val="18"/>
          <w:lang w:eastAsia="en-US"/>
        </w:rPr>
        <w:t xml:space="preserve">section for </w:t>
      </w:r>
      <w:r w:rsidR="00FB357C" w:rsidRPr="00CE5038">
        <w:rPr>
          <w:rFonts w:ascii="Calibri" w:eastAsia="Calibri" w:hAnsi="Calibri"/>
          <w:bCs/>
          <w:i/>
          <w:iCs/>
          <w:noProof/>
          <w:color w:val="C00000"/>
          <w:sz w:val="18"/>
          <w:lang w:eastAsia="en-US"/>
        </w:rPr>
        <w:t xml:space="preserve">the </w:t>
      </w:r>
      <w:r w:rsidRPr="00CE5038">
        <w:rPr>
          <w:rFonts w:ascii="Calibri" w:eastAsia="Calibri" w:hAnsi="Calibri"/>
          <w:bCs/>
          <w:i/>
          <w:iCs/>
          <w:noProof/>
          <w:color w:val="C00000"/>
          <w:sz w:val="18"/>
          <w:lang w:eastAsia="en-US"/>
        </w:rPr>
        <w:t xml:space="preserve">financial products referred to in Article 6 </w:t>
      </w:r>
      <w:r w:rsidR="0054700D" w:rsidRPr="00CE5038">
        <w:rPr>
          <w:rFonts w:ascii="Calibri" w:eastAsia="Calibri" w:hAnsi="Calibri"/>
          <w:bCs/>
          <w:i/>
          <w:iCs/>
          <w:noProof/>
          <w:color w:val="C00000"/>
          <w:sz w:val="18"/>
          <w:lang w:eastAsia="en-US"/>
        </w:rPr>
        <w:t xml:space="preserve">, first paragraph, </w:t>
      </w:r>
      <w:r w:rsidRPr="00CE5038">
        <w:rPr>
          <w:rFonts w:ascii="Calibri" w:eastAsia="Calibri" w:hAnsi="Calibri"/>
          <w:bCs/>
          <w:i/>
          <w:iCs/>
          <w:noProof/>
          <w:color w:val="C00000"/>
          <w:sz w:val="18"/>
          <w:lang w:eastAsia="en-US"/>
        </w:rPr>
        <w:t xml:space="preserve">of Regulation (EU) 2020/852 and include </w:t>
      </w:r>
      <w:r w:rsidR="00A100C4" w:rsidRPr="00CE5038">
        <w:rPr>
          <w:rFonts w:ascii="Calibri" w:eastAsia="Calibri" w:hAnsi="Calibri"/>
          <w:bCs/>
          <w:i/>
          <w:iCs/>
          <w:noProof/>
          <w:color w:val="C00000"/>
          <w:sz w:val="18"/>
          <w:lang w:eastAsia="en-US"/>
        </w:rPr>
        <w:t xml:space="preserve">information in accordance with Article </w:t>
      </w:r>
      <w:r w:rsidR="00441C07">
        <w:rPr>
          <w:rFonts w:ascii="Calibri" w:eastAsia="Calibri" w:hAnsi="Calibri"/>
          <w:bCs/>
          <w:i/>
          <w:iCs/>
          <w:noProof/>
          <w:color w:val="C00000"/>
          <w:sz w:val="18"/>
          <w:lang w:eastAsia="en-US"/>
        </w:rPr>
        <w:t>51</w:t>
      </w:r>
      <w:r w:rsidR="00A100C4" w:rsidRPr="00CE5038">
        <w:rPr>
          <w:rFonts w:ascii="Calibri" w:eastAsia="Calibri" w:hAnsi="Calibri"/>
          <w:bCs/>
          <w:i/>
          <w:iCs/>
          <w:noProof/>
          <w:color w:val="C00000"/>
          <w:sz w:val="18"/>
          <w:lang w:eastAsia="en-US"/>
        </w:rPr>
        <w:t xml:space="preserve"> of this Regulation</w:t>
      </w:r>
      <w:r w:rsidRPr="00CE5038">
        <w:rPr>
          <w:rFonts w:ascii="Calibri" w:eastAsia="Calibri" w:hAnsi="Calibri"/>
          <w:bCs/>
          <w:i/>
          <w:iCs/>
          <w:noProof/>
          <w:color w:val="C00000"/>
          <w:sz w:val="18"/>
          <w:lang w:eastAsia="en-US"/>
        </w:rPr>
        <w:t>]</w:t>
      </w:r>
      <w:bookmarkEnd w:id="12"/>
    </w:p>
    <w:p w14:paraId="74189831" w14:textId="30DDC802" w:rsidR="0026710B" w:rsidRPr="00CE5038" w:rsidRDefault="0026710B" w:rsidP="0026710B">
      <w:pPr>
        <w:spacing w:after="0"/>
        <w:ind w:left="720"/>
        <w:contextualSpacing/>
        <w:rPr>
          <w:rFonts w:ascii="Calibri" w:eastAsia="Calibri" w:hAnsi="Calibri"/>
          <w:b/>
          <w:noProof/>
          <w:szCs w:val="22"/>
        </w:rPr>
      </w:pPr>
    </w:p>
    <w:tbl>
      <w:tblPr>
        <w:tblStyle w:val="PlainTable11"/>
        <w:tblpPr w:leftFromText="180" w:rightFromText="180" w:vertAnchor="text" w:horzAnchor="margin" w:tblpXSpec="right" w:tblpY="-6"/>
        <w:tblW w:w="7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876"/>
        <w:gridCol w:w="4094"/>
      </w:tblGrid>
      <w:tr w:rsidR="0026710B" w:rsidRPr="00CE5038" w14:paraId="2ED17F0F" w14:textId="77777777" w:rsidTr="000D1DE8">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hideMark/>
          </w:tcPr>
          <w:p w14:paraId="6E93953F" w14:textId="4B09EB9C" w:rsidR="0026710B" w:rsidRPr="00CE5038" w:rsidRDefault="0026710B" w:rsidP="00A100C4">
            <w:pPr>
              <w:spacing w:after="160" w:line="256" w:lineRule="auto"/>
              <w:rPr>
                <w:rFonts w:ascii="Calibri" w:eastAsia="Calibri" w:hAnsi="Calibri"/>
                <w:i/>
                <w:noProof/>
                <w:color w:val="FAE9D7"/>
                <w:sz w:val="18"/>
                <w:lang w:val="en-GB"/>
              </w:rPr>
            </w:pPr>
            <w:r w:rsidRPr="00CE5038">
              <w:rPr>
                <w:rFonts w:ascii="Calibri" w:hAnsi="Calibri" w:cs="Calibri"/>
                <w:i/>
                <w:iCs/>
                <w:noProof/>
                <w:sz w:val="18"/>
                <w:lang w:val="en-GB" w:eastAsia="en-US"/>
              </w:rPr>
              <w:t>The graphs below show in green the percentage of investments that were aligned with the EU Taxonomy. As there is no appropriate methodology to determine the taxonomy-alignment of sovereign bonds*, 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26710B" w:rsidRPr="00CE5038" w14:paraId="114A74F5" w14:textId="77777777" w:rsidTr="000D1DE8">
        <w:trPr>
          <w:cnfStyle w:val="000000100000" w:firstRow="0" w:lastRow="0" w:firstColumn="0" w:lastColumn="0" w:oddVBand="0" w:evenVBand="0" w:oddHBand="1" w:evenHBand="0" w:firstRowFirstColumn="0" w:firstRowLastColumn="0" w:lastRowFirstColumn="0" w:lastRowLastColumn="0"/>
          <w:trHeight w:val="3332"/>
        </w:trPr>
        <w:tc>
          <w:tcPr>
            <w:cnfStyle w:val="001000000000" w:firstRow="0" w:lastRow="0" w:firstColumn="1" w:lastColumn="0" w:oddVBand="0" w:evenVBand="0" w:oddHBand="0" w:evenHBand="0" w:firstRowFirstColumn="0" w:firstRowLastColumn="0" w:lastRowFirstColumn="0" w:lastRowLastColumn="0"/>
            <w:tcW w:w="3876" w:type="dxa"/>
            <w:shd w:val="clear" w:color="auto" w:fill="FAE9D7"/>
            <w:hideMark/>
          </w:tcPr>
          <w:p w14:paraId="36042EF4" w14:textId="5042D48B" w:rsidR="0026710B" w:rsidRPr="00CE5038" w:rsidRDefault="0026710B" w:rsidP="00BB416C">
            <w:pPr>
              <w:spacing w:after="0"/>
              <w:rPr>
                <w:rFonts w:ascii="Calibri" w:hAnsi="Calibri"/>
                <w:noProof/>
                <w:sz w:val="18"/>
                <w:szCs w:val="24"/>
                <w:lang w:val="en-GB" w:eastAsia="en-US"/>
              </w:rPr>
            </w:pPr>
            <w:r w:rsidRPr="00CE5038">
              <w:rPr>
                <w:noProof/>
              </w:rPr>
              <w:drawing>
                <wp:anchor distT="0" distB="0" distL="114300" distR="114300" simplePos="0" relativeHeight="251881472" behindDoc="0" locked="0" layoutInCell="1" allowOverlap="1" wp14:anchorId="5EB29742" wp14:editId="5994BB2A">
                  <wp:simplePos x="0" y="0"/>
                  <wp:positionH relativeFrom="column">
                    <wp:posOffset>15240</wp:posOffset>
                  </wp:positionH>
                  <wp:positionV relativeFrom="paragraph">
                    <wp:posOffset>13970</wp:posOffset>
                  </wp:positionV>
                  <wp:extent cx="2320925" cy="1948180"/>
                  <wp:effectExtent l="0" t="0" r="3175" b="13970"/>
                  <wp:wrapTopAndBottom/>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14:sizeRelH relativeFrom="margin">
                    <wp14:pctWidth>0</wp14:pctWidth>
                  </wp14:sizeRelH>
                  <wp14:sizeRelV relativeFrom="margin">
                    <wp14:pctHeight>0</wp14:pctHeight>
                  </wp14:sizeRelV>
                </wp:anchor>
              </w:drawing>
            </w:r>
          </w:p>
        </w:tc>
        <w:tc>
          <w:tcPr>
            <w:tcW w:w="4094" w:type="dxa"/>
            <w:shd w:val="clear" w:color="auto" w:fill="FAE9D7"/>
          </w:tcPr>
          <w:p w14:paraId="1FEAE471" w14:textId="77C789A9" w:rsidR="0026710B" w:rsidRPr="00CE5038" w:rsidRDefault="0026710B" w:rsidP="0056270E">
            <w:pPr>
              <w:spacing w:after="160" w:line="25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color w:val="FFFFFF" w:themeColor="background1"/>
                <w:sz w:val="2"/>
                <w:szCs w:val="2"/>
                <w:lang w:val="en-GB" w:eastAsia="en-US"/>
              </w:rPr>
            </w:pPr>
            <w:r w:rsidRPr="00CE5038">
              <w:rPr>
                <w:noProof/>
                <w:color w:val="FFFFFF" w:themeColor="background1"/>
              </w:rPr>
              <w:drawing>
                <wp:anchor distT="0" distB="0" distL="114300" distR="114300" simplePos="0" relativeHeight="251882496" behindDoc="0" locked="0" layoutInCell="1" allowOverlap="1" wp14:anchorId="33E1E58A" wp14:editId="347964A0">
                  <wp:simplePos x="0" y="0"/>
                  <wp:positionH relativeFrom="column">
                    <wp:posOffset>-18948</wp:posOffset>
                  </wp:positionH>
                  <wp:positionV relativeFrom="paragraph">
                    <wp:posOffset>35315</wp:posOffset>
                  </wp:positionV>
                  <wp:extent cx="2455545" cy="1928495"/>
                  <wp:effectExtent l="0" t="0" r="1905" b="14605"/>
                  <wp:wrapTopAndBottom/>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14:sizeRelH relativeFrom="margin">
                    <wp14:pctWidth>0</wp14:pctWidth>
                  </wp14:sizeRelH>
                  <wp14:sizeRelV relativeFrom="margin">
                    <wp14:pctHeight>0</wp14:pctHeight>
                  </wp14:sizeRelV>
                </wp:anchor>
              </w:drawing>
            </w:r>
          </w:p>
        </w:tc>
      </w:tr>
      <w:tr w:rsidR="00BB416C" w:rsidRPr="00CE5038" w14:paraId="4350DD43" w14:textId="77777777" w:rsidTr="000D1DE8">
        <w:trPr>
          <w:trHeight w:val="417"/>
        </w:trPr>
        <w:tc>
          <w:tcPr>
            <w:cnfStyle w:val="001000000000" w:firstRow="0" w:lastRow="0" w:firstColumn="1" w:lastColumn="0" w:oddVBand="0" w:evenVBand="0" w:oddHBand="0" w:evenHBand="0" w:firstRowFirstColumn="0" w:firstRowLastColumn="0" w:lastRowFirstColumn="0" w:lastRowLastColumn="0"/>
            <w:tcW w:w="7970" w:type="dxa"/>
            <w:gridSpan w:val="2"/>
            <w:shd w:val="clear" w:color="auto" w:fill="FAE9D7"/>
          </w:tcPr>
          <w:p w14:paraId="17697241" w14:textId="4039C292" w:rsidR="00BB416C" w:rsidRPr="00CE5038" w:rsidRDefault="00BB416C" w:rsidP="001D1D2A">
            <w:pPr>
              <w:spacing w:after="0" w:line="256" w:lineRule="auto"/>
              <w:rPr>
                <w:noProof/>
                <w:lang w:val="en-GB"/>
              </w:rPr>
            </w:pPr>
            <w:r w:rsidRPr="00CE5038">
              <w:rPr>
                <w:rFonts w:ascii="Calibri" w:hAnsi="Calibri"/>
                <w:b w:val="0"/>
                <w:noProof/>
                <w:sz w:val="18"/>
                <w:szCs w:val="24"/>
                <w:lang w:val="en-GB" w:eastAsia="en-US"/>
              </w:rPr>
              <w:t>*</w:t>
            </w:r>
            <w:r w:rsidRPr="00CE5038">
              <w:rPr>
                <w:rFonts w:ascii="Calibri" w:hAnsi="Calibri" w:cs="Calibri"/>
                <w:b w:val="0"/>
                <w:i/>
                <w:iCs/>
                <w:noProof/>
                <w:sz w:val="18"/>
                <w:lang w:val="en-GB" w:eastAsia="en-US"/>
              </w:rPr>
              <w:t>For the purpose of these graphs, ‘sovereign bonds’ consist of  all sovereign exposures</w:t>
            </w:r>
          </w:p>
        </w:tc>
      </w:tr>
    </w:tbl>
    <w:p w14:paraId="70758D6E" w14:textId="7448236A" w:rsidR="0026710B" w:rsidRPr="00CE5038" w:rsidRDefault="00E10927" w:rsidP="0026710B">
      <w:pPr>
        <w:rPr>
          <w:rFonts w:ascii="Calibri" w:hAnsi="Calibri"/>
          <w:b/>
          <w:bCs/>
          <w:i/>
          <w:iCs/>
          <w:noProof/>
        </w:rPr>
      </w:pPr>
      <w:r w:rsidRPr="00CE5038">
        <w:rPr>
          <w:rFonts w:ascii="Calibri" w:eastAsia="Calibri" w:hAnsi="Calibri"/>
          <w:noProof/>
          <w:szCs w:val="24"/>
        </w:rPr>
        <mc:AlternateContent>
          <mc:Choice Requires="wps">
            <w:drawing>
              <wp:anchor distT="0" distB="0" distL="114300" distR="114300" simplePos="0" relativeHeight="251900928" behindDoc="0" locked="0" layoutInCell="1" allowOverlap="1" wp14:anchorId="7BAEDBA0" wp14:editId="6853BC62">
                <wp:simplePos x="0" y="0"/>
                <wp:positionH relativeFrom="page">
                  <wp:align>left</wp:align>
                </wp:positionH>
                <wp:positionV relativeFrom="margin">
                  <wp:posOffset>-654685</wp:posOffset>
                </wp:positionV>
                <wp:extent cx="1226185" cy="3879850"/>
                <wp:effectExtent l="0" t="0" r="0" b="6350"/>
                <wp:wrapSquare wrapText="bothSides"/>
                <wp:docPr id="270" name="Rectangle 270"/>
                <wp:cNvGraphicFramePr/>
                <a:graphic xmlns:a="http://schemas.openxmlformats.org/drawingml/2006/main">
                  <a:graphicData uri="http://schemas.microsoft.com/office/word/2010/wordprocessingShape">
                    <wps:wsp>
                      <wps:cNvSpPr/>
                      <wps:spPr>
                        <a:xfrm>
                          <a:off x="0" y="0"/>
                          <a:ext cx="1226185" cy="3879850"/>
                        </a:xfrm>
                        <a:prstGeom prst="rect">
                          <a:avLst/>
                        </a:prstGeom>
                        <a:solidFill>
                          <a:sysClr val="window" lastClr="FFFFFF">
                            <a:lumMod val="95000"/>
                          </a:sysClr>
                        </a:solidFill>
                        <a:ln w="12700" cap="flat" cmpd="sng" algn="ctr">
                          <a:noFill/>
                          <a:prstDash val="solid"/>
                          <a:miter lim="800000"/>
                        </a:ln>
                        <a:effectLst/>
                      </wps:spPr>
                      <wps:txbx>
                        <w:txbxContent>
                          <w:p w14:paraId="58D0B526" w14:textId="77777777" w:rsidR="00E10927" w:rsidRPr="00026466" w:rsidRDefault="00E10927" w:rsidP="00E10927">
                            <w:pPr>
                              <w:spacing w:after="0"/>
                              <w:ind w:left="-142" w:right="-272"/>
                              <w:rPr>
                                <w:rFonts w:asciiTheme="minorHAnsi" w:hAnsiTheme="minorHAnsi" w:cstheme="minorHAnsi"/>
                                <w:bCs/>
                                <w:color w:val="000000"/>
                                <w:sz w:val="20"/>
                              </w:rPr>
                            </w:pPr>
                            <w:r w:rsidRPr="00026466">
                              <w:rPr>
                                <w:rFonts w:ascii="Calibri" w:eastAsia="Calibri" w:hAnsi="Calibri"/>
                                <w:bCs/>
                                <w:i/>
                                <w:iCs/>
                                <w:color w:val="C00000"/>
                                <w:sz w:val="18"/>
                                <w:lang w:eastAsia="en-US"/>
                              </w:rPr>
                              <w:t>[</w:t>
                            </w:r>
                            <w:proofErr w:type="gramStart"/>
                            <w:r w:rsidRPr="00026466">
                              <w:rPr>
                                <w:rFonts w:ascii="Calibri" w:eastAsia="Calibri" w:hAnsi="Calibri"/>
                                <w:bCs/>
                                <w:i/>
                                <w:iCs/>
                                <w:color w:val="C00000"/>
                                <w:sz w:val="18"/>
                                <w:lang w:eastAsia="en-US"/>
                              </w:rPr>
                              <w:t>include</w:t>
                            </w:r>
                            <w:proofErr w:type="gramEnd"/>
                            <w:r w:rsidRPr="00026466">
                              <w:rPr>
                                <w:rFonts w:ascii="Calibri" w:eastAsia="Calibri" w:hAnsi="Calibri"/>
                                <w:bCs/>
                                <w:i/>
                                <w:iCs/>
                                <w:color w:val="C00000"/>
                                <w:sz w:val="18"/>
                                <w:lang w:eastAsia="en-US"/>
                              </w:rPr>
                              <w:t xml:space="preserve"> note only for the financial products referred to in Article 6, first paragraph, of Regulation (EU) 2020/852]</w:t>
                            </w:r>
                          </w:p>
                          <w:p w14:paraId="59C24B25" w14:textId="77777777" w:rsidR="00E10927" w:rsidRDefault="00E10927"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0DC9AA34" w14:textId="77777777" w:rsidR="00E10927" w:rsidRPr="005A4750" w:rsidRDefault="00E10927"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0C93459D" w14:textId="77777777" w:rsidR="00E10927" w:rsidRPr="005A4750" w:rsidRDefault="00E10927" w:rsidP="00E10927">
                            <w:pPr>
                              <w:rPr>
                                <w:rFonts w:asciiTheme="minorHAnsi" w:hAnsiTheme="minorHAnsi" w:cstheme="minorHAnsi"/>
                                <w:bCs/>
                                <w:color w:val="000000"/>
                                <w:sz w:val="20"/>
                              </w:rPr>
                            </w:pPr>
                          </w:p>
                          <w:p w14:paraId="08E25EC5" w14:textId="77777777" w:rsidR="00E10927" w:rsidRPr="005A4750" w:rsidRDefault="00E10927" w:rsidP="00E10927">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EDBA0" id="Rectangle 270" o:spid="_x0000_s1035" style="position:absolute;margin-left:0;margin-top:-51.55pt;width:96.55pt;height:305.5pt;z-index:25190092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AlgIAABIFAAAOAAAAZHJzL2Uyb0RvYy54bWysVE1vGjEQvVfqf7B8bxY2IRCUJUKJqCql&#10;TdSkytl4vawlf9U2LPTX99m7kDbtqSoHMzOenY83b3x9s9eK7IQP0pqKjs9GlAjDbS3NpqLfnlcf&#10;ZpSEyEzNlDWiogcR6M3i/bvrzs1FaVurauEJgpgw71xF2xjdvCgCb4Vm4cw6YXDZWK9ZhOo3Re1Z&#10;h+haFeVodFl01tfOWy5CgPWuv6SLHL9pBI8PTRNEJKqiqC3m0+dznc5icc3mG89cK/lQBvuHKjST&#10;BklPoe5YZGTr5R+htOTeBtvEM251YZtGcpF7QDfj0ZtunlrmRO4F4AR3gin8v7D8y+7RE1lXtJwC&#10;H8M0hvQVsDGzUYIkIyDqXJjD88k9+kELEFO/+8br9I9OyD7DejjBKvaRcBjHZXk5nk0o4bg7n02v&#10;ZpMctXj93PkQPwqrSRIq6lFAhpPt7kNESrgeXVK2YJWsV1KprBzCrfJkxzBiMKO2HSWKhQhjRVf5&#10;l2Oprf5s697vajIaHWsI+fuc47e4ypAuFT+FJ+EM5GwUixC1A1zBbChhagPW8+hzAmNTSZlRqdg7&#10;Fto+Ww7bU03LCL4rqSs6QwmnIpRJrYjM2KHlBHoPc5Lifr3Pc7o6DmRt6wNm521P6uD4SiLtPVp/&#10;ZB4sRtnYzPiAo1EWvdhBoqS1/sff7Mkf5MItJR22An1+3zIvgOgnA9qNLy5SzSRm7fwyKz4r5QT7&#10;iKt11i4m0xKK2epbi7mM8Qo4nkVYfVRHsfFWv2CFlykvrpjhyN5jOii3sd9XPAJcLJfZDcvjWLw3&#10;T46n4Am7BPnz/oV5N5Aogn9f7HGH2PwNl3rf9KWxy220jcxES1j3yIIRScHiZW4Mj0Ta7F/17PX6&#10;lC1+AgAA//8DAFBLAwQUAAYACAAAACEAAeDqON4AAAAJAQAADwAAAGRycy9kb3ducmV2LnhtbEyP&#10;wU7DMBBE70j8g7VI3FonIAgN2VQUhKhUOFDgvo1NEtVeR7GbhL/HOcFtVrOaeVOsJ2vEoHvfOkZI&#10;lwkIzZVTLdcInx/PizsQPhArMo41wo/2sC7PzwrKlRv5XQ/7UIsYwj4nhCaELpfSV4225Jeu0xy9&#10;b9dbCvHsa6l6GmO4NfIqSW6lpZZjQ0Odfmx0ddyfLEK7PaZq8xq22cv4ZgZ62n1Nmwzx8mJ6uAcR&#10;9BT+nmHGj+hQRqaDO7HywiDEIQFhkSbXKYjZX83igHCTZCuQZSH/Lyh/AQAA//8DAFBLAQItABQA&#10;BgAIAAAAIQC2gziS/gAAAOEBAAATAAAAAAAAAAAAAAAAAAAAAABbQ29udGVudF9UeXBlc10ueG1s&#10;UEsBAi0AFAAGAAgAAAAhADj9If/WAAAAlAEAAAsAAAAAAAAAAAAAAAAALwEAAF9yZWxzLy5yZWxz&#10;UEsBAi0AFAAGAAgAAAAhAFz8HICWAgAAEgUAAA4AAAAAAAAAAAAAAAAALgIAAGRycy9lMm9Eb2Mu&#10;eG1sUEsBAi0AFAAGAAgAAAAhAAHg6jjeAAAACQEAAA8AAAAAAAAAAAAAAAAA8AQAAGRycy9kb3du&#10;cmV2LnhtbFBLBQYAAAAABAAEAPMAAAD7BQAAAAA=&#10;" fillcolor="#f2f2f2" stroked="f" strokeweight="1pt">
                <v:textbox inset="4mm,1mm,7mm">
                  <w:txbxContent>
                    <w:p w14:paraId="58D0B526" w14:textId="77777777" w:rsidR="00E10927" w:rsidRPr="00026466" w:rsidRDefault="00E10927" w:rsidP="00E10927">
                      <w:pPr>
                        <w:spacing w:after="0"/>
                        <w:ind w:left="-142" w:right="-272"/>
                        <w:rPr>
                          <w:rFonts w:asciiTheme="minorHAnsi" w:hAnsiTheme="minorHAnsi" w:cstheme="minorHAnsi"/>
                          <w:bCs/>
                          <w:color w:val="000000"/>
                          <w:sz w:val="20"/>
                        </w:rPr>
                      </w:pPr>
                      <w:r w:rsidRPr="00026466">
                        <w:rPr>
                          <w:rFonts w:ascii="Calibri" w:eastAsia="Calibri" w:hAnsi="Calibri"/>
                          <w:bCs/>
                          <w:i/>
                          <w:iCs/>
                          <w:color w:val="C00000"/>
                          <w:sz w:val="18"/>
                          <w:lang w:eastAsia="en-US"/>
                        </w:rPr>
                        <w:t>[</w:t>
                      </w:r>
                      <w:proofErr w:type="gramStart"/>
                      <w:r w:rsidRPr="00026466">
                        <w:rPr>
                          <w:rFonts w:ascii="Calibri" w:eastAsia="Calibri" w:hAnsi="Calibri"/>
                          <w:bCs/>
                          <w:i/>
                          <w:iCs/>
                          <w:color w:val="C00000"/>
                          <w:sz w:val="18"/>
                          <w:lang w:eastAsia="en-US"/>
                        </w:rPr>
                        <w:t>include</w:t>
                      </w:r>
                      <w:proofErr w:type="gramEnd"/>
                      <w:r w:rsidRPr="00026466">
                        <w:rPr>
                          <w:rFonts w:ascii="Calibri" w:eastAsia="Calibri" w:hAnsi="Calibri"/>
                          <w:bCs/>
                          <w:i/>
                          <w:iCs/>
                          <w:color w:val="C00000"/>
                          <w:sz w:val="18"/>
                          <w:lang w:eastAsia="en-US"/>
                        </w:rPr>
                        <w:t xml:space="preserve"> note only for the financial products referred to in Article 6, first paragraph, of Regulation (EU) 2020/852]</w:t>
                      </w:r>
                    </w:p>
                    <w:p w14:paraId="59C24B25" w14:textId="77777777" w:rsidR="00E10927" w:rsidRDefault="00E10927" w:rsidP="00E10927">
                      <w:pPr>
                        <w:ind w:left="-142" w:right="-139"/>
                        <w:rPr>
                          <w:rFonts w:asciiTheme="minorHAnsi" w:hAnsiTheme="minorHAnsi" w:cstheme="minorHAnsi"/>
                          <w:bCs/>
                          <w:color w:val="000000"/>
                          <w:sz w:val="20"/>
                        </w:rPr>
                      </w:pPr>
                      <w:r w:rsidRPr="00026466">
                        <w:rPr>
                          <w:rFonts w:asciiTheme="minorHAnsi" w:hAnsiTheme="minorHAnsi" w:cstheme="minorHAnsi"/>
                          <w:b/>
                          <w:bCs/>
                          <w:color w:val="000000"/>
                          <w:sz w:val="20"/>
                        </w:rPr>
                        <w:t xml:space="preserve">Enabling activities </w:t>
                      </w:r>
                      <w:r w:rsidRPr="00026466">
                        <w:rPr>
                          <w:rFonts w:asciiTheme="minorHAnsi" w:hAnsiTheme="minorHAnsi" w:cstheme="minorHAnsi"/>
                          <w:bCs/>
                          <w:color w:val="000000"/>
                          <w:sz w:val="20"/>
                        </w:rPr>
                        <w:t>directly enable</w:t>
                      </w:r>
                      <w:r w:rsidRPr="005A4750">
                        <w:rPr>
                          <w:rFonts w:asciiTheme="minorHAnsi" w:hAnsiTheme="minorHAnsi" w:cstheme="minorHAnsi"/>
                          <w:bCs/>
                          <w:color w:val="000000"/>
                          <w:sz w:val="20"/>
                        </w:rPr>
                        <w:t xml:space="preserve"> other activities to make a substantial contribution to an environmental objective.</w:t>
                      </w:r>
                    </w:p>
                    <w:p w14:paraId="0DC9AA34" w14:textId="77777777" w:rsidR="00E10927" w:rsidRPr="005A4750" w:rsidRDefault="00E10927" w:rsidP="00E10927">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0C93459D" w14:textId="77777777" w:rsidR="00E10927" w:rsidRPr="005A4750" w:rsidRDefault="00E10927" w:rsidP="00E10927">
                      <w:pPr>
                        <w:rPr>
                          <w:rFonts w:asciiTheme="minorHAnsi" w:hAnsiTheme="minorHAnsi" w:cstheme="minorHAnsi"/>
                          <w:bCs/>
                          <w:color w:val="000000"/>
                          <w:sz w:val="20"/>
                        </w:rPr>
                      </w:pPr>
                    </w:p>
                    <w:p w14:paraId="08E25EC5" w14:textId="77777777" w:rsidR="00E10927" w:rsidRPr="005A4750" w:rsidRDefault="00E10927" w:rsidP="00E10927">
                      <w:pPr>
                        <w:rPr>
                          <w:rFonts w:asciiTheme="minorHAnsi" w:hAnsiTheme="minorHAnsi" w:cstheme="minorHAnsi"/>
                          <w:color w:val="000000"/>
                        </w:rPr>
                      </w:pPr>
                    </w:p>
                  </w:txbxContent>
                </v:textbox>
                <w10:wrap type="square" anchorx="page" anchory="margin"/>
              </v:rect>
            </w:pict>
          </mc:Fallback>
        </mc:AlternateContent>
      </w:r>
    </w:p>
    <w:p w14:paraId="193D6FFB" w14:textId="2C31D5EF" w:rsidR="0026710B" w:rsidRPr="00CE5038" w:rsidRDefault="003446DD" w:rsidP="003446DD">
      <w:pPr>
        <w:ind w:left="851"/>
        <w:jc w:val="both"/>
        <w:rPr>
          <w:rFonts w:ascii="Calibri" w:hAnsi="Calibri"/>
          <w:b/>
          <w:bCs/>
          <w:i/>
          <w:iCs/>
          <w:noProof/>
        </w:rPr>
      </w:pPr>
      <w:r w:rsidRPr="00CE5038">
        <w:rPr>
          <w:rFonts w:ascii="Calibri" w:eastAsia="Calibri" w:hAnsi="Calibri"/>
          <w:noProof/>
          <w:szCs w:val="24"/>
        </w:rPr>
        <mc:AlternateContent>
          <mc:Choice Requires="wps">
            <w:drawing>
              <wp:anchor distT="0" distB="0" distL="114300" distR="114300" simplePos="0" relativeHeight="251902976" behindDoc="0" locked="0" layoutInCell="1" allowOverlap="1" wp14:anchorId="6E748912" wp14:editId="5BBF2CD4">
                <wp:simplePos x="0" y="0"/>
                <wp:positionH relativeFrom="page">
                  <wp:posOffset>18107</wp:posOffset>
                </wp:positionH>
                <wp:positionV relativeFrom="page">
                  <wp:posOffset>1290955</wp:posOffset>
                </wp:positionV>
                <wp:extent cx="1200150" cy="3829050"/>
                <wp:effectExtent l="0" t="0" r="0" b="0"/>
                <wp:wrapSquare wrapText="bothSides"/>
                <wp:docPr id="271" name="Rectangle 271"/>
                <wp:cNvGraphicFramePr/>
                <a:graphic xmlns:a="http://schemas.openxmlformats.org/drawingml/2006/main">
                  <a:graphicData uri="http://schemas.microsoft.com/office/word/2010/wordprocessingShape">
                    <wps:wsp>
                      <wps:cNvSpPr/>
                      <wps:spPr>
                        <a:xfrm>
                          <a:off x="0" y="0"/>
                          <a:ext cx="1200150" cy="3829050"/>
                        </a:xfrm>
                        <a:prstGeom prst="rect">
                          <a:avLst/>
                        </a:prstGeom>
                        <a:solidFill>
                          <a:sysClr val="window" lastClr="FFFFFF">
                            <a:lumMod val="95000"/>
                          </a:sysClr>
                        </a:solidFill>
                        <a:ln w="12700" cap="flat" cmpd="sng" algn="ctr">
                          <a:noFill/>
                          <a:prstDash val="solid"/>
                          <a:miter lim="800000"/>
                        </a:ln>
                        <a:effectLst/>
                      </wps:spPr>
                      <wps:txbx>
                        <w:txbxContent>
                          <w:p w14:paraId="45B12CBC" w14:textId="77777777" w:rsidR="00E10927" w:rsidRDefault="00E10927" w:rsidP="00E10927">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026466">
                              <w:rPr>
                                <w:rFonts w:ascii="Calibri" w:eastAsia="Calibri" w:hAnsi="Calibri"/>
                                <w:bCs/>
                                <w:i/>
                                <w:iCs/>
                                <w:color w:val="C00000"/>
                                <w:sz w:val="18"/>
                                <w:lang w:eastAsia="en-US"/>
                              </w:rPr>
                              <w:t>include</w:t>
                            </w:r>
                            <w:proofErr w:type="gramEnd"/>
                            <w:r w:rsidRPr="00026466">
                              <w:rPr>
                                <w:rFonts w:ascii="Calibri" w:eastAsia="Calibri" w:hAnsi="Calibri"/>
                                <w:bCs/>
                                <w:i/>
                                <w:iCs/>
                                <w:color w:val="C00000"/>
                                <w:sz w:val="18"/>
                                <w:lang w:eastAsia="en-US"/>
                              </w:rPr>
                              <w:t xml:space="preserve"> note for the financial products referred to in Article 6, first paragraph, of Regulation (EU) 2020/852 that </w:t>
                            </w:r>
                            <w:r w:rsidRPr="00026466">
                              <w:rPr>
                                <w:rFonts w:ascii="Calibri" w:eastAsia="Calibri" w:hAnsi="Calibri"/>
                                <w:bCs/>
                                <w:i/>
                                <w:iCs/>
                                <w:color w:val="C00000"/>
                                <w:sz w:val="18"/>
                                <w:lang w:val="en-US" w:eastAsia="en-US"/>
                              </w:rPr>
                              <w:t>invest in environmental economic activities</w:t>
                            </w:r>
                            <w:r w:rsidRPr="003A1C01">
                              <w:rPr>
                                <w:rFonts w:ascii="Calibri" w:eastAsia="Calibri" w:hAnsi="Calibri"/>
                                <w:bCs/>
                                <w:i/>
                                <w:iCs/>
                                <w:color w:val="C00000"/>
                                <w:sz w:val="18"/>
                                <w:lang w:val="en-US" w:eastAsia="en-US"/>
                              </w:rPr>
                              <w:t xml:space="preserve"> that are not environmentally sustainable economic activities</w:t>
                            </w:r>
                            <w:r>
                              <w:rPr>
                                <w:rFonts w:ascii="Calibri" w:eastAsia="Calibri" w:hAnsi="Calibri"/>
                                <w:bCs/>
                                <w:i/>
                                <w:iCs/>
                                <w:color w:val="C00000"/>
                                <w:sz w:val="18"/>
                                <w:lang w:val="en-US" w:eastAsia="en-US"/>
                              </w:rPr>
                              <w:t>]</w:t>
                            </w:r>
                          </w:p>
                          <w:p w14:paraId="390E0668" w14:textId="08654B1D" w:rsidR="00E10927" w:rsidRPr="00E82CB3" w:rsidRDefault="00E10927" w:rsidP="00E10927">
                            <w:pPr>
                              <w:ind w:left="-142" w:right="-309"/>
                              <w:rPr>
                                <w:rFonts w:asciiTheme="minorHAnsi" w:hAnsiTheme="minorHAnsi" w:cstheme="minorHAnsi"/>
                                <w:bCs/>
                                <w:color w:val="000000"/>
                                <w:sz w:val="20"/>
                              </w:rPr>
                            </w:pPr>
                            <w:r>
                              <w:rPr>
                                <w:noProof/>
                                <w:sz w:val="20"/>
                              </w:rPr>
                              <w:t xml:space="preserve">  </w:t>
                            </w:r>
                            <w:r w:rsidRPr="00026466">
                              <w:rPr>
                                <w:noProof/>
                                <w:sz w:val="20"/>
                              </w:rPr>
                              <w:t xml:space="preserve"> </w:t>
                            </w:r>
                            <w:r w:rsidR="00C42AF1" w:rsidRPr="00026466">
                              <w:rPr>
                                <w:noProof/>
                                <w:sz w:val="20"/>
                              </w:rPr>
                              <w:drawing>
                                <wp:inline distT="0" distB="0" distL="0" distR="0" wp14:anchorId="30FF5953" wp14:editId="4F128B0F">
                                  <wp:extent cx="277707" cy="298450"/>
                                  <wp:effectExtent l="0" t="0" r="8255" b="6350"/>
                                  <wp:docPr id="1" name="Graphic 21"/>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8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8"/>
                                              </a:ext>
                                            </a:extLst>
                                          </a:blip>
                                          <a:stretch>
                                            <a:fillRect/>
                                          </a:stretch>
                                        </pic:blipFill>
                                        <pic:spPr>
                                          <a:xfrm>
                                            <a:off x="0" y="0"/>
                                            <a:ext cx="277707" cy="298450"/>
                                          </a:xfrm>
                                          <a:prstGeom prst="rect">
                                            <a:avLst/>
                                          </a:prstGeom>
                                        </pic:spPr>
                                      </pic:pic>
                                    </a:graphicData>
                                  </a:graphic>
                                </wp:inline>
                              </w:drawing>
                            </w:r>
                            <w:r w:rsidRPr="00026466">
                              <w:rPr>
                                <w:rFonts w:asciiTheme="minorHAnsi" w:hAnsiTheme="minorHAnsi" w:cstheme="minorHAnsi"/>
                                <w:noProof/>
                                <w:sz w:val="20"/>
                              </w:rPr>
                              <w:t xml:space="preserve">are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6A18A303" w14:textId="77777777" w:rsidR="00E10927" w:rsidRPr="007A7DCA" w:rsidRDefault="00E10927" w:rsidP="00E10927">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48912" id="Rectangle 271" o:spid="_x0000_s1036" style="position:absolute;left:0;text-align:left;margin-left:1.45pt;margin-top:101.65pt;width:94.5pt;height:301.5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eCkgIAABMFAAAOAAAAZHJzL2Uyb0RvYy54bWysVMtu2zAQvBfoPxC8N5KcOA8hcmAkcFEg&#10;bYImRc40RVkC+CpJW3K/vkNKdtq0p6I+0Nzlcnd2OKvrm0FJshPOd0ZXtDjJKRGam7rTm4p+e159&#10;uKTEB6ZrJo0WFd0LT28W799d97YUM9MaWQtHkET7srcVbUOwZZZ53grF/ImxQuOwMU6xANNtstqx&#10;HtmVzGZ5fp71xtXWGS68h/duPKSLlL9pBA8PTeNFILKiwBbS6tK6jmu2uGblxjHbdnyCwf4BhWKd&#10;RtFjqjsWGNm67o9UquPOeNOEE25UZpqm4yL1gG6K/E03Ty2zIvUCcrw90uT/X1r+ZffoSFdXdHZR&#10;UKKZwiN9BW1Mb6Qg0QmKeutLRD7ZRzdZHtvY79A4Ff/RCRkSrfsjrWIIhMNZ4KGKOdjnODu9nF3l&#10;MJAne71unQ8fhVEkbirqACDRyXb3Poyhh5BYzRvZ1atOymTs/a10ZMfwxFBGbXpKJPMBzoqu0i/l&#10;klv12dRj3NU8zw8YfLqf4PyWV2rSR/AXiCScQZyNZAFbZUGX1xtKmNxA9Ty4VECbCAloWRnB3jHf&#10;jtVS2lFqqgvQu+xURS8B4QhC6nhNJMVOLUfSR5rjLgzrIb1TkXBH19rUezyeM6OqveWrDnXv0fsj&#10;c5AxcGM0wwOWRho0Y6YdJa1xP/7mj/FQF04p6TEWaPT7ljkBSj9p6K44O4ugSUjW6XkyXDJmc7wz&#10;jtbJOptfzGDorbo1eBhoC/jSFl4X5GHbOKNeMMPLWBdHTHNUH0mdjNswDiy+AlwslykM02NZuNdP&#10;lsfkB86fhxfm7KSiAAF+MYchYuUbMY2x8aY2y20wTZeU9sosJBENTF4Sx/SViKP9q52iXr9li58A&#10;AAD//wMAUEsDBBQABgAIAAAAIQDLHk7X3wAAAAkBAAAPAAAAZHJzL2Rvd25yZXYueG1sTI/NTsMw&#10;EITvSLyDtUjcqJ1G6k+IU1EQohLlQIH7Nl6SqLEdxW4S3p7tCU6r3RnNfpNvJtuKgfrQeKchmSkQ&#10;5EpvGldp+Px4vluBCBGdwdY70vBDATbF9VWOmfGje6fhECvBIS5kqKGOscukDGVNFsPMd+RY+/a9&#10;xchrX0nT48jhtpVzpRbSYuP4Q40dPdZUng5nq6HZnRKz3cfd8mV8awd8ev2atkutb2+mh3sQkab4&#10;Z4YLPqNDwUxHf3YmiFbDfM1GHipNQVz0dcKXo4aVWqQgi1z+b1D8AgAA//8DAFBLAQItABQABgAI&#10;AAAAIQC2gziS/gAAAOEBAAATAAAAAAAAAAAAAAAAAAAAAABbQ29udGVudF9UeXBlc10ueG1sUEsB&#10;Ai0AFAAGAAgAAAAhADj9If/WAAAAlAEAAAsAAAAAAAAAAAAAAAAALwEAAF9yZWxzLy5yZWxzUEsB&#10;Ai0AFAAGAAgAAAAhAJGCN4KSAgAAEwUAAA4AAAAAAAAAAAAAAAAALgIAAGRycy9lMm9Eb2MueG1s&#10;UEsBAi0AFAAGAAgAAAAhAMseTtffAAAACQEAAA8AAAAAAAAAAAAAAAAA7AQAAGRycy9kb3ducmV2&#10;LnhtbFBLBQYAAAAABAAEAPMAAAD4BQAAAAA=&#10;" fillcolor="#f2f2f2" stroked="f" strokeweight="1pt">
                <v:textbox inset="4mm,1mm,7mm">
                  <w:txbxContent>
                    <w:p w14:paraId="45B12CBC" w14:textId="77777777" w:rsidR="00E10927" w:rsidRDefault="00E10927" w:rsidP="00E10927">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026466">
                        <w:rPr>
                          <w:rFonts w:ascii="Calibri" w:eastAsia="Calibri" w:hAnsi="Calibri"/>
                          <w:bCs/>
                          <w:i/>
                          <w:iCs/>
                          <w:color w:val="C00000"/>
                          <w:sz w:val="18"/>
                          <w:lang w:eastAsia="en-US"/>
                        </w:rPr>
                        <w:t>include</w:t>
                      </w:r>
                      <w:proofErr w:type="gramEnd"/>
                      <w:r w:rsidRPr="00026466">
                        <w:rPr>
                          <w:rFonts w:ascii="Calibri" w:eastAsia="Calibri" w:hAnsi="Calibri"/>
                          <w:bCs/>
                          <w:i/>
                          <w:iCs/>
                          <w:color w:val="C00000"/>
                          <w:sz w:val="18"/>
                          <w:lang w:eastAsia="en-US"/>
                        </w:rPr>
                        <w:t xml:space="preserve"> note for the financial products referred to in Article 6, first paragraph, of Regulation (EU) 2020/852 that </w:t>
                      </w:r>
                      <w:r w:rsidRPr="00026466">
                        <w:rPr>
                          <w:rFonts w:ascii="Calibri" w:eastAsia="Calibri" w:hAnsi="Calibri"/>
                          <w:bCs/>
                          <w:i/>
                          <w:iCs/>
                          <w:color w:val="C00000"/>
                          <w:sz w:val="18"/>
                          <w:lang w:val="en-US" w:eastAsia="en-US"/>
                        </w:rPr>
                        <w:t>invest in environmental economic activities</w:t>
                      </w:r>
                      <w:r w:rsidRPr="003A1C01">
                        <w:rPr>
                          <w:rFonts w:ascii="Calibri" w:eastAsia="Calibri" w:hAnsi="Calibri"/>
                          <w:bCs/>
                          <w:i/>
                          <w:iCs/>
                          <w:color w:val="C00000"/>
                          <w:sz w:val="18"/>
                          <w:lang w:val="en-US" w:eastAsia="en-US"/>
                        </w:rPr>
                        <w:t xml:space="preserve"> that are not environmentally sustainable economic activities</w:t>
                      </w:r>
                      <w:r>
                        <w:rPr>
                          <w:rFonts w:ascii="Calibri" w:eastAsia="Calibri" w:hAnsi="Calibri"/>
                          <w:bCs/>
                          <w:i/>
                          <w:iCs/>
                          <w:color w:val="C00000"/>
                          <w:sz w:val="18"/>
                          <w:lang w:val="en-US" w:eastAsia="en-US"/>
                        </w:rPr>
                        <w:t>]</w:t>
                      </w:r>
                    </w:p>
                    <w:p w14:paraId="390E0668" w14:textId="08654B1D" w:rsidR="00E10927" w:rsidRPr="00E82CB3" w:rsidRDefault="00E10927" w:rsidP="00E10927">
                      <w:pPr>
                        <w:ind w:left="-142" w:right="-309"/>
                        <w:rPr>
                          <w:rFonts w:asciiTheme="minorHAnsi" w:hAnsiTheme="minorHAnsi" w:cstheme="minorHAnsi"/>
                          <w:bCs/>
                          <w:color w:val="000000"/>
                          <w:sz w:val="20"/>
                        </w:rPr>
                      </w:pPr>
                      <w:r>
                        <w:rPr>
                          <w:noProof/>
                          <w:sz w:val="20"/>
                        </w:rPr>
                        <w:t xml:space="preserve">  </w:t>
                      </w:r>
                      <w:r w:rsidRPr="00026466">
                        <w:rPr>
                          <w:noProof/>
                          <w:sz w:val="20"/>
                        </w:rPr>
                        <w:t xml:space="preserve"> </w:t>
                      </w:r>
                      <w:r w:rsidR="00C42AF1" w:rsidRPr="00026466">
                        <w:rPr>
                          <w:noProof/>
                          <w:sz w:val="20"/>
                        </w:rPr>
                        <w:drawing>
                          <wp:inline distT="0" distB="0" distL="0" distR="0" wp14:anchorId="30FF5953" wp14:editId="4F128B0F">
                            <wp:extent cx="277707" cy="298450"/>
                            <wp:effectExtent l="0" t="0" r="8255" b="6350"/>
                            <wp:docPr id="1" name="Graphic 21"/>
                            <wp:cNvGraphicFramePr/>
                            <a:graphic xmlns:a="http://schemas.openxmlformats.org/drawingml/2006/main">
                              <a:graphicData uri="http://schemas.openxmlformats.org/drawingml/2006/picture">
                                <pic:pic xmlns:pic="http://schemas.openxmlformats.org/drawingml/2006/picture">
                                  <pic:nvPicPr>
                                    <pic:cNvPr id="197" name="Graphic 21"/>
                                    <pic:cNvPicPr/>
                                  </pic:nvPicPr>
                                  <pic:blipFill>
                                    <a:blip r:embed="rId8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8"/>
                                        </a:ext>
                                      </a:extLst>
                                    </a:blip>
                                    <a:stretch>
                                      <a:fillRect/>
                                    </a:stretch>
                                  </pic:blipFill>
                                  <pic:spPr>
                                    <a:xfrm>
                                      <a:off x="0" y="0"/>
                                      <a:ext cx="277707" cy="298450"/>
                                    </a:xfrm>
                                    <a:prstGeom prst="rect">
                                      <a:avLst/>
                                    </a:prstGeom>
                                  </pic:spPr>
                                </pic:pic>
                              </a:graphicData>
                            </a:graphic>
                          </wp:inline>
                        </w:drawing>
                      </w:r>
                      <w:r w:rsidRPr="00026466">
                        <w:rPr>
                          <w:rFonts w:asciiTheme="minorHAnsi" w:hAnsiTheme="minorHAnsi" w:cstheme="minorHAnsi"/>
                          <w:noProof/>
                          <w:sz w:val="20"/>
                        </w:rPr>
                        <w:t>a</w:t>
                      </w:r>
                      <w:bookmarkStart w:id="14" w:name="_GoBack"/>
                      <w:bookmarkEnd w:id="14"/>
                      <w:r w:rsidRPr="00026466">
                        <w:rPr>
                          <w:rFonts w:asciiTheme="minorHAnsi" w:hAnsiTheme="minorHAnsi" w:cstheme="minorHAnsi"/>
                          <w:noProof/>
                          <w:sz w:val="20"/>
                        </w:rPr>
                        <w:t xml:space="preserve">re sustainable investments with an environmental objective that </w:t>
                      </w:r>
                      <w:r w:rsidRPr="00026466">
                        <w:rPr>
                          <w:rFonts w:asciiTheme="minorHAnsi" w:hAnsiTheme="minorHAnsi" w:cstheme="minorHAnsi"/>
                          <w:b/>
                          <w:noProof/>
                          <w:sz w:val="20"/>
                        </w:rPr>
                        <w:t>do not take into account the criteria</w:t>
                      </w:r>
                      <w:r w:rsidRPr="00026466">
                        <w:rPr>
                          <w:rFonts w:asciiTheme="minorHAnsi" w:hAnsiTheme="minorHAnsi" w:cstheme="minorHAnsi"/>
                          <w:noProof/>
                          <w:sz w:val="20"/>
                        </w:rPr>
                        <w:t xml:space="preserve"> for environmentally sustainable economic activities under Regulation (EU) 2020/852.</w:t>
                      </w:r>
                      <w:r w:rsidRPr="00E82CB3">
                        <w:rPr>
                          <w:rFonts w:asciiTheme="minorHAnsi" w:hAnsiTheme="minorHAnsi" w:cstheme="minorHAnsi"/>
                          <w:noProof/>
                          <w:sz w:val="20"/>
                        </w:rPr>
                        <w:t xml:space="preserve"> </w:t>
                      </w:r>
                    </w:p>
                    <w:p w14:paraId="6A18A303" w14:textId="77777777" w:rsidR="00E10927" w:rsidRPr="007A7DCA" w:rsidRDefault="00E10927" w:rsidP="00E10927">
                      <w:pPr>
                        <w:rPr>
                          <w:color w:val="000000"/>
                        </w:rPr>
                      </w:pPr>
                    </w:p>
                  </w:txbxContent>
                </v:textbox>
                <w10:wrap type="square" anchorx="page" anchory="page"/>
              </v:rect>
            </w:pict>
          </mc:Fallback>
        </mc:AlternateContent>
      </w:r>
      <w:r w:rsidR="0026710B" w:rsidRPr="00CE5038">
        <w:rPr>
          <w:rFonts w:ascii="Calibri" w:hAnsi="Calibri"/>
          <w:b/>
          <w:bCs/>
          <w:i/>
          <w:iCs/>
          <w:noProof/>
        </w:rPr>
        <mc:AlternateContent>
          <mc:Choice Requires="wps">
            <w:drawing>
              <wp:anchor distT="0" distB="0" distL="114300" distR="114300" simplePos="0" relativeHeight="251888640" behindDoc="0" locked="0" layoutInCell="1" allowOverlap="1" wp14:anchorId="4BCB2FD0" wp14:editId="677FF4D8">
                <wp:simplePos x="0" y="0"/>
                <wp:positionH relativeFrom="column">
                  <wp:posOffset>284480</wp:posOffset>
                </wp:positionH>
                <wp:positionV relativeFrom="paragraph">
                  <wp:posOffset>30317</wp:posOffset>
                </wp:positionV>
                <wp:extent cx="130175" cy="130175"/>
                <wp:effectExtent l="0" t="0" r="3175" b="3175"/>
                <wp:wrapNone/>
                <wp:docPr id="43" name="Oval 4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7285A" id="Oval 43" o:spid="_x0000_s1026" style="position:absolute;margin-left:22.4pt;margin-top:2.4pt;width:10.25pt;height:10.2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GLdQIAAOkEAAAOAAAAZHJzL2Uyb0RvYy54bWysVE1v2zAMvQ/YfxB0X52kadMacYqgH8OA&#10;ri3QDj0zshwLkERNUuJ0v36U7KTButOwHlRSpMjH58fMr3ZGs630QaGt+PhkxJm0Amtl1xX/8XL3&#10;5YKzEMHWoNHKir/JwK8Wnz/NO1fKCbaoa+kZFbGh7FzF2xhdWRRBtNJAOEEnLQUb9AYiuX5d1B46&#10;qm50MRmNzosOfe08ChkC3d70Qb7I9ZtGivjYNEFGpitO2GI+fT5X6SwWcyjXHlyrxAAD/gGFAWWp&#10;6aHUDURgG68+lDJKeAzYxBOBpsCmUULmGWia8eiPaZ5bcDLPQuQEd6Ap/L+y4mH75JmqKz495cyC&#10;oW/0uAXNyCVuOhdKSnl2T37wAplp0F3jTfpPI7Bd5vPtwKfcRSbocnw6Gs/OOBMUGmyqUrw/dj7E&#10;rxINS0bFpdbKhTQxlLC9D7HP3mel64Ba1XdK6+z49epae0Z4K347uz2/Pc9v9cZ8x7q/vhzRXxqF&#10;2oY+v7ePC2nLOoI4mVEqE0A6bDREMo0jZoJdcwZ6TQIX0ecOFhMGqgplQncDoe3bZXy9qoyKJG2t&#10;TMUvEog9Cm3TM5nFOcyYaO6JTdYK6zf6KB57tQYn7hQ1uYcQn8CTPAkkrVx8pKPRSMhxsDhr0f/6&#10;233KJ9VQlLOO5E5T/dyAl5zpb5b0dDmeTtN+ZGd6NpuQ448jq+OI3ZhrJM7HtNxOZDPlR703G4/m&#10;lTZzmbpSCKyg3j1/g3Md+zWk3RZyucxptBMO4r19diIV39P7snsF7waRRFLXA+5X44NQ+tz00uJy&#10;E7FRWUXvvNLXTw7tU9bBsPtpYY/9nPX+C7X4DQAA//8DAFBLAwQUAAYACAAAACEA+sCUp90AAAAG&#10;AQAADwAAAGRycy9kb3ducmV2LnhtbEyOQUvDQBCF74L/YRnBi9hNY1tKzKSIKBVKQduq1212TILZ&#10;2ZjdtvHfO5709DG8x5svXwyuVUfqQ+MZYTxKQBGX3jZcIey2j9dzUCEatqb1TAjfFGBRnJ/lJrP+&#10;xC903MRKyQiHzCDUMXaZ1qGsyZkw8h2xZB++dybK2Vfa9uYk467VaZLMtDMNy4fadHRfU/m5OTiE&#10;Zr6ePg3L59Svr1YP4+pr+bp6e0e8vBjubkFFGuJfGX71RR0Kcdr7A9ugWoTJRMyjUCDxbHoDao+Q&#10;CnWR6//6xQ8AAAD//wMAUEsBAi0AFAAGAAgAAAAhALaDOJL+AAAA4QEAABMAAAAAAAAAAAAAAAAA&#10;AAAAAFtDb250ZW50X1R5cGVzXS54bWxQSwECLQAUAAYACAAAACEAOP0h/9YAAACUAQAACwAAAAAA&#10;AAAAAAAAAAAvAQAAX3JlbHMvLnJlbHNQSwECLQAUAAYACAAAACEAcCVxi3UCAADpBAAADgAAAAAA&#10;AAAAAAAAAAAuAgAAZHJzL2Uyb0RvYy54bWxQSwECLQAUAAYACAAAACEA+sCUp90AAAAGAQAADwAA&#10;AAAAAAAAAAAAAADPBAAAZHJzL2Rvd25yZXYueG1sUEsFBgAAAAAEAAQA8wAAANkFAAAAAA==&#10;" fillcolor="#d0cece" stroked="f" strokeweight="1pt">
                <v:stroke joinstyle="miter"/>
              </v:oval>
            </w:pict>
          </mc:Fallback>
        </mc:AlternateContent>
      </w:r>
      <w:r w:rsidR="0026710B" w:rsidRPr="00CE5038">
        <w:rPr>
          <w:rFonts w:ascii="Calibri" w:hAnsi="Calibri"/>
          <w:b/>
          <w:bCs/>
          <w:i/>
          <w:iCs/>
          <w:noProof/>
        </w:rPr>
        <w:t xml:space="preserve">What was the share of investments made in transitional and enabling activities? </w:t>
      </w:r>
      <w:bookmarkStart w:id="13" w:name="_Hlk77036407"/>
      <w:r w:rsidR="003244FD" w:rsidRPr="00CE5038">
        <w:rPr>
          <w:rFonts w:ascii="Calibri" w:eastAsia="Calibri" w:hAnsi="Calibri"/>
          <w:bCs/>
          <w:i/>
          <w:iCs/>
          <w:noProof/>
          <w:color w:val="C00000"/>
          <w:sz w:val="18"/>
          <w:lang w:eastAsia="en-US"/>
        </w:rPr>
        <w:t xml:space="preserve"> </w:t>
      </w:r>
      <w:r w:rsidR="0026710B" w:rsidRPr="00CE5038">
        <w:rPr>
          <w:rFonts w:ascii="Calibri" w:eastAsia="Calibri" w:hAnsi="Calibri"/>
          <w:bCs/>
          <w:i/>
          <w:iCs/>
          <w:noProof/>
          <w:color w:val="C00000"/>
          <w:sz w:val="18"/>
          <w:lang w:eastAsia="en-US"/>
        </w:rPr>
        <w:t>[include a breakdown of the proportions of investments during the reference period]</w:t>
      </w:r>
      <w:r w:rsidR="0026710B" w:rsidRPr="00CE5038">
        <w:rPr>
          <w:rFonts w:ascii="Calibri" w:hAnsi="Calibri"/>
          <w:b/>
          <w:bCs/>
          <w:i/>
          <w:iCs/>
          <w:noProof/>
        </w:rPr>
        <w:t xml:space="preserve"> </w:t>
      </w:r>
      <w:bookmarkEnd w:id="13"/>
    </w:p>
    <w:p w14:paraId="545E68ED" w14:textId="2950E4AE" w:rsidR="004865A1" w:rsidRPr="00CE5038" w:rsidRDefault="004865A1" w:rsidP="0026710B">
      <w:pPr>
        <w:ind w:left="1134"/>
        <w:rPr>
          <w:rFonts w:ascii="Calibri" w:hAnsi="Calibri"/>
          <w:b/>
          <w:bCs/>
          <w:i/>
          <w:iCs/>
          <w:noProof/>
        </w:rPr>
      </w:pPr>
    </w:p>
    <w:p w14:paraId="7046CA1B" w14:textId="24C0388F" w:rsidR="00E10927" w:rsidRPr="003446DD" w:rsidRDefault="0026710B" w:rsidP="003446DD">
      <w:pPr>
        <w:ind w:left="851"/>
        <w:jc w:val="both"/>
        <w:rPr>
          <w:rFonts w:ascii="Calibri" w:eastAsia="Calibri" w:hAnsi="Calibri"/>
          <w:bCs/>
          <w:i/>
          <w:iCs/>
          <w:noProof/>
          <w:color w:val="C00000"/>
          <w:sz w:val="18"/>
          <w:szCs w:val="22"/>
        </w:rPr>
      </w:pPr>
      <w:r w:rsidRPr="00CE5038">
        <w:rPr>
          <w:rFonts w:ascii="Calibri" w:hAnsi="Calibri"/>
          <w:b/>
          <w:bCs/>
          <w:i/>
          <w:iCs/>
          <w:noProof/>
        </w:rPr>
        <mc:AlternateContent>
          <mc:Choice Requires="wps">
            <w:drawing>
              <wp:anchor distT="0" distB="0" distL="114300" distR="114300" simplePos="0" relativeHeight="251784192" behindDoc="0" locked="0" layoutInCell="1" allowOverlap="1" wp14:anchorId="18ED6F44" wp14:editId="25D30F66">
                <wp:simplePos x="0" y="0"/>
                <wp:positionH relativeFrom="column">
                  <wp:posOffset>298287</wp:posOffset>
                </wp:positionH>
                <wp:positionV relativeFrom="paragraph">
                  <wp:posOffset>36195</wp:posOffset>
                </wp:positionV>
                <wp:extent cx="130175" cy="130175"/>
                <wp:effectExtent l="0" t="0" r="3175" b="3175"/>
                <wp:wrapNone/>
                <wp:docPr id="315" name="Oval 31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C696CC" id="Oval 315" o:spid="_x0000_s1026" style="position:absolute;margin-left:23.5pt;margin-top:2.85pt;width:10.25pt;height:10.2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b7dgIAAOsEAAAOAAAAZHJzL2Uyb0RvYy54bWysVE1v2zAMvQ/YfxB0Xx2nH2mNOkXQj2FA&#10;1xRoh54ZWY4FSKImKXG6Xz9Kdtpg3WlYDyopUuTj82Mur3ZGs630QaGteXk04UxagY2y65r/eL77&#10;cs5ZiGAb0GhlzV9l4Ffzz58ue1fJKXaoG+kZFbGh6l3NuxhdVRRBdNJAOEInLQVb9AYiuX5dNB56&#10;qm50MZ1MzooefeM8ChkC3d4MQT7P9dtWirhs2yAj0zUnbDGfPp+rdBbzS6jWHlynxAgD/gGFAWWp&#10;6VupG4jANl59KGWU8BiwjUcCTYFtq4TMM9A05eSPaZ46cDLPQuQE90ZT+H9lxcP20TPV1Py4POXM&#10;gqGPtNyCZskndnoXKkp6co9+9AKZadRd6036T0OwXWb09Y1RuYtM0GV5PClnVFdQaLSpSvH+2PkQ&#10;v0o0LBk1l1orF9LMUMH2PsQhe5+VrgNq1dwprbPj16tr7RkBrvnt7Pbs9iy/1RvzHZvh+mJCf2kU&#10;ahuG/ME+LKQt6wnidEapTAApsdUQyTSOuAl2zRnoNUlcRJ87WEwYqCpUCd0NhG5ol/ENujIqkri1&#10;MjU/TyD2KLRNz2SW5zhjonkgNlkrbF7ps3gc9BqcuFPU5B5CfARPAiWQtHRxSUerkZDjaHHWof/1&#10;t/uUT7qhKGc9CZ6m+rkBLznT3ywp6qI8OUkbkp2T09mUHH8YWR1G7MZcI3Fe0no7kc2UH/XebD2a&#10;F9rNRepKIbCCeg/8jc51HBaRtlvIxSKn0VY4iPf2yYlUfE/v8+4FvBtFEkldD7hfjg9CGXLTS4uL&#10;TcRWZRW980pfPzm0UVkH4/anlT30c9b7b9T8NwAAAP//AwBQSwMEFAAGAAgAAAAhAASdPvzgAAAA&#10;BgEAAA8AAABkcnMvZG93bnJldi54bWxMj09Lw0AUxO+C32F5ghexmwaTlJiXUkSpUAq1/rtus88k&#10;mH0bs9s2/fauJ3scZpj5TTEfTScONLjWMsJ0EoEgrqxuuUZ4e326nYFwXrFWnWVCOJGDeXl5Uahc&#10;2yO/0GHraxFK2OUKofG+z6V0VUNGuYntiYP3ZQejfJBDLfWgjqHcdDKOolQa1XJYaFRPDw1V39u9&#10;QWhn6+R5XG5iu75ZPU7rn+X76uMT8fpqXNyD8DT6/zD84Qd0KAPTzu5ZO9Eh3GXhikdIMhDBTrME&#10;xA4hTmOQZSHP8ctfAAAA//8DAFBLAQItABQABgAIAAAAIQC2gziS/gAAAOEBAAATAAAAAAAAAAAA&#10;AAAAAAAAAABbQ29udGVudF9UeXBlc10ueG1sUEsBAi0AFAAGAAgAAAAhADj9If/WAAAAlAEAAAsA&#10;AAAAAAAAAAAAAAAALwEAAF9yZWxzLy5yZWxzUEsBAi0AFAAGAAgAAAAhAAhsZvt2AgAA6wQAAA4A&#10;AAAAAAAAAAAAAAAALgIAAGRycy9lMm9Eb2MueG1sUEsBAi0AFAAGAAgAAAAhAASdPvzgAAAABgEA&#10;AA8AAAAAAAAAAAAAAAAA0AQAAGRycy9kb3ducmV2LnhtbFBLBQYAAAAABAAEAPMAAADdBQAAAAA=&#10;" fillcolor="#d0cece" stroked="f" strokeweight="1pt">
                <v:stroke joinstyle="miter"/>
              </v:oval>
            </w:pict>
          </mc:Fallback>
        </mc:AlternateContent>
      </w:r>
      <w:r w:rsidRPr="00CE5038">
        <w:rPr>
          <w:rFonts w:ascii="Calibri" w:hAnsi="Calibri"/>
          <w:b/>
          <w:bCs/>
          <w:i/>
          <w:iCs/>
          <w:noProof/>
        </w:rPr>
        <w:t xml:space="preserve">How did the percentage of investments that were aligned with </w:t>
      </w:r>
      <w:r w:rsidR="00A100C4" w:rsidRPr="00CE5038">
        <w:rPr>
          <w:rFonts w:ascii="Calibri" w:hAnsi="Calibri"/>
          <w:b/>
          <w:bCs/>
          <w:i/>
          <w:iCs/>
          <w:noProof/>
        </w:rPr>
        <w:t>the EU Taxonomy</w:t>
      </w:r>
      <w:r w:rsidRPr="00CE5038">
        <w:rPr>
          <w:rFonts w:ascii="Calibri" w:hAnsi="Calibri"/>
          <w:b/>
          <w:bCs/>
          <w:i/>
          <w:iCs/>
          <w:noProof/>
        </w:rPr>
        <w:t xml:space="preserve"> compare with previous reference periods? </w:t>
      </w:r>
      <w:r w:rsidRPr="00CE5038">
        <w:rPr>
          <w:rFonts w:ascii="Calibri" w:eastAsia="Calibri" w:hAnsi="Calibri"/>
          <w:bCs/>
          <w:i/>
          <w:iCs/>
          <w:noProof/>
          <w:color w:val="C00000"/>
          <w:sz w:val="20"/>
          <w:szCs w:val="22"/>
        </w:rPr>
        <w:t xml:space="preserve"> </w:t>
      </w:r>
      <w:r w:rsidRPr="00CE5038">
        <w:rPr>
          <w:rFonts w:ascii="Calibri" w:eastAsia="Calibri" w:hAnsi="Calibri"/>
          <w:bCs/>
          <w:i/>
          <w:iCs/>
          <w:noProof/>
          <w:color w:val="C00000"/>
          <w:sz w:val="18"/>
          <w:szCs w:val="22"/>
        </w:rPr>
        <w:t>[include where at least one previous periodic report was provided]</w:t>
      </w:r>
    </w:p>
    <w:p w14:paraId="38204565" w14:textId="512C2C70" w:rsidR="00E10927" w:rsidRPr="00CE5038" w:rsidRDefault="003446DD" w:rsidP="0026710B">
      <w:pPr>
        <w:rPr>
          <w:rFonts w:ascii="Calibri" w:hAnsi="Calibri"/>
          <w:b/>
          <w:bCs/>
          <w:i/>
          <w:iCs/>
          <w:noProof/>
        </w:rPr>
      </w:pPr>
      <w:r w:rsidRPr="00CE5038">
        <w:rPr>
          <w:rFonts w:ascii="Calibri" w:hAnsi="Calibri"/>
          <w:noProof/>
          <w:szCs w:val="24"/>
          <w:highlight w:val="yellow"/>
        </w:rPr>
        <w:drawing>
          <wp:anchor distT="0" distB="0" distL="114300" distR="114300" simplePos="0" relativeHeight="251851776" behindDoc="0" locked="0" layoutInCell="1" allowOverlap="1" wp14:anchorId="0598FD07" wp14:editId="62817B73">
            <wp:simplePos x="0" y="0"/>
            <wp:positionH relativeFrom="leftMargin">
              <wp:posOffset>1482090</wp:posOffset>
            </wp:positionH>
            <wp:positionV relativeFrom="paragraph">
              <wp:posOffset>323052</wp:posOffset>
            </wp:positionV>
            <wp:extent cx="359410" cy="359410"/>
            <wp:effectExtent l="0" t="0" r="2540" b="2540"/>
            <wp:wrapSquare wrapText="bothSides"/>
            <wp:docPr id="264"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8"/>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3AEB09D7" w14:textId="5744DDC7" w:rsidR="0026710B" w:rsidRPr="00CE5038" w:rsidRDefault="0026710B" w:rsidP="003446DD">
      <w:pPr>
        <w:ind w:left="567"/>
        <w:jc w:val="both"/>
        <w:rPr>
          <w:rFonts w:ascii="Calibri" w:eastAsia="Calibri" w:hAnsi="Calibri"/>
          <w:bCs/>
          <w:i/>
          <w:iCs/>
          <w:noProof/>
          <w:color w:val="C00000"/>
          <w:sz w:val="18"/>
          <w:lang w:eastAsia="en-US"/>
        </w:rPr>
      </w:pPr>
      <w:r w:rsidRPr="00CE5038">
        <w:rPr>
          <w:rFonts w:ascii="Calibri" w:eastAsia="Calibri" w:hAnsi="Calibri"/>
          <w:b/>
          <w:bCs/>
          <w:noProof/>
          <w:sz w:val="24"/>
          <w:szCs w:val="24"/>
          <w:lang w:eastAsia="en-US"/>
        </w:rPr>
        <w:t xml:space="preserve">What was the share of sustainable investments with an environmental objective not aligned with </w:t>
      </w:r>
      <w:r w:rsidR="00A100C4" w:rsidRPr="00CE5038">
        <w:rPr>
          <w:rFonts w:ascii="Calibri" w:eastAsia="Calibri" w:hAnsi="Calibri"/>
          <w:b/>
          <w:bCs/>
          <w:noProof/>
          <w:sz w:val="24"/>
          <w:szCs w:val="24"/>
          <w:lang w:eastAsia="en-US"/>
        </w:rPr>
        <w:t>the EU Taxonomy</w:t>
      </w:r>
      <w:r w:rsidRPr="00CE5038">
        <w:rPr>
          <w:rFonts w:ascii="Calibri" w:eastAsia="Calibri" w:hAnsi="Calibri"/>
          <w:b/>
          <w:bCs/>
          <w:noProof/>
          <w:sz w:val="24"/>
          <w:szCs w:val="24"/>
          <w:lang w:eastAsia="en-US"/>
        </w:rPr>
        <w:t>?</w:t>
      </w:r>
      <w:r w:rsidRPr="00CE5038">
        <w:rPr>
          <w:rFonts w:ascii="Calibri" w:hAnsi="Calibri"/>
          <w:b/>
          <w:bCs/>
          <w:i/>
          <w:iCs/>
          <w:noProof/>
          <w:sz w:val="32"/>
        </w:rPr>
        <w:t xml:space="preserve"> </w:t>
      </w:r>
      <w:r w:rsidRPr="00CE5038">
        <w:rPr>
          <w:rFonts w:ascii="Calibri" w:hAnsi="Calibri"/>
          <w:bCs/>
          <w:i/>
          <w:iCs/>
          <w:noProof/>
          <w:color w:val="C00000"/>
          <w:sz w:val="18"/>
          <w:szCs w:val="18"/>
        </w:rPr>
        <w:t>[include</w:t>
      </w:r>
      <w:r w:rsidR="00BA3B29">
        <w:rPr>
          <w:rFonts w:ascii="Calibri" w:eastAsia="Calibri" w:hAnsi="Calibri"/>
          <w:bCs/>
          <w:i/>
          <w:iCs/>
          <w:noProof/>
          <w:color w:val="C00000"/>
          <w:sz w:val="18"/>
          <w:lang w:eastAsia="en-US"/>
        </w:rPr>
        <w:t xml:space="preserve"> </w:t>
      </w:r>
      <w:r w:rsidRPr="00CE5038">
        <w:rPr>
          <w:rFonts w:ascii="Calibri" w:eastAsia="Calibri" w:hAnsi="Calibri"/>
          <w:bCs/>
          <w:i/>
          <w:iCs/>
          <w:noProof/>
          <w:color w:val="C00000"/>
          <w:sz w:val="18"/>
          <w:lang w:eastAsia="en-US"/>
        </w:rPr>
        <w:t xml:space="preserve">section only for </w:t>
      </w:r>
      <w:r w:rsidR="002A0DE8" w:rsidRPr="00CE5038">
        <w:rPr>
          <w:rFonts w:ascii="Calibri" w:eastAsia="Calibri" w:hAnsi="Calibri"/>
          <w:bCs/>
          <w:i/>
          <w:iCs/>
          <w:noProof/>
          <w:color w:val="C00000"/>
          <w:sz w:val="18"/>
          <w:lang w:eastAsia="en-US"/>
        </w:rPr>
        <w:t xml:space="preserve">the </w:t>
      </w:r>
      <w:r w:rsidRPr="00CE5038">
        <w:rPr>
          <w:rFonts w:ascii="Calibri" w:eastAsia="Calibri" w:hAnsi="Calibri"/>
          <w:bCs/>
          <w:i/>
          <w:iCs/>
          <w:noProof/>
          <w:color w:val="C00000"/>
          <w:sz w:val="18"/>
          <w:lang w:eastAsia="en-US"/>
        </w:rPr>
        <w:t>financial products referred to in Article 6</w:t>
      </w:r>
      <w:r w:rsidR="0054700D" w:rsidRPr="00CE5038">
        <w:rPr>
          <w:rFonts w:ascii="Calibri" w:eastAsia="Calibri" w:hAnsi="Calibri"/>
          <w:bCs/>
          <w:i/>
          <w:iCs/>
          <w:noProof/>
          <w:color w:val="C00000"/>
          <w:sz w:val="18"/>
          <w:lang w:eastAsia="en-US"/>
        </w:rPr>
        <w:t>, first subparagraph,</w:t>
      </w:r>
      <w:r w:rsidRPr="00CE5038">
        <w:rPr>
          <w:rFonts w:ascii="Calibri" w:eastAsia="Calibri" w:hAnsi="Calibri"/>
          <w:bCs/>
          <w:i/>
          <w:iCs/>
          <w:noProof/>
          <w:color w:val="C00000"/>
          <w:sz w:val="18"/>
          <w:lang w:eastAsia="en-US"/>
        </w:rPr>
        <w:t xml:space="preserve"> of Regulation (EU) 2020/852 where the financial product included sustainable investments with an environmental objective that invested in economic activities that are not environmentally sustainable economic activities, and explain why the financial product invested in economic activities that were not Taxonomy-aligned]</w:t>
      </w:r>
    </w:p>
    <w:p w14:paraId="65E55871" w14:textId="07FD0459" w:rsidR="0026710B" w:rsidRPr="00CE5038" w:rsidRDefault="003446DD" w:rsidP="0026710B">
      <w:pPr>
        <w:spacing w:after="0"/>
        <w:ind w:firstLine="720"/>
        <w:jc w:val="both"/>
        <w:rPr>
          <w:rFonts w:ascii="Calibri" w:eastAsia="Calibri" w:hAnsi="Calibri"/>
          <w:bCs/>
          <w:i/>
          <w:iCs/>
          <w:noProof/>
          <w:color w:val="C00000"/>
          <w:sz w:val="18"/>
          <w:lang w:eastAsia="en-US"/>
        </w:rPr>
      </w:pPr>
      <w:r w:rsidRPr="00CE5038">
        <w:rPr>
          <w:noProof/>
        </w:rPr>
        <w:drawing>
          <wp:anchor distT="0" distB="0" distL="114300" distR="114300" simplePos="0" relativeHeight="251852800" behindDoc="0" locked="0" layoutInCell="1" allowOverlap="1" wp14:anchorId="127A0D41" wp14:editId="7CC0E2C1">
            <wp:simplePos x="0" y="0"/>
            <wp:positionH relativeFrom="column">
              <wp:posOffset>-167005</wp:posOffset>
            </wp:positionH>
            <wp:positionV relativeFrom="paragraph">
              <wp:posOffset>105882</wp:posOffset>
            </wp:positionV>
            <wp:extent cx="360000" cy="360000"/>
            <wp:effectExtent l="0" t="0" r="2540" b="254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3"/>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2A7ED100" w14:textId="0ED2FDC7" w:rsidR="0026710B" w:rsidRPr="00CE5038" w:rsidRDefault="0026710B" w:rsidP="003446DD">
      <w:pPr>
        <w:spacing w:after="0"/>
        <w:ind w:left="567"/>
        <w:jc w:val="both"/>
        <w:rPr>
          <w:rFonts w:ascii="Calibri" w:hAnsi="Calibri"/>
          <w:b/>
          <w:bCs/>
          <w:i/>
          <w:iCs/>
          <w:noProof/>
          <w:sz w:val="32"/>
        </w:rPr>
      </w:pPr>
      <w:r w:rsidRPr="00CE5038">
        <w:rPr>
          <w:rFonts w:ascii="Calibri" w:eastAsia="Calibri" w:hAnsi="Calibri"/>
          <w:b/>
          <w:bCs/>
          <w:noProof/>
          <w:sz w:val="24"/>
          <w:szCs w:val="24"/>
          <w:lang w:eastAsia="en-US"/>
        </w:rPr>
        <w:t>What was the share of socially sustainable investments?</w:t>
      </w:r>
      <w:r w:rsidRPr="00CE5038">
        <w:rPr>
          <w:rFonts w:ascii="Calibri" w:hAnsi="Calibri"/>
          <w:b/>
          <w:bCs/>
          <w:i/>
          <w:iCs/>
          <w:noProof/>
          <w:sz w:val="32"/>
        </w:rPr>
        <w:t xml:space="preserve"> </w:t>
      </w:r>
      <w:r w:rsidRPr="00CE5038">
        <w:rPr>
          <w:rFonts w:ascii="Calibri" w:hAnsi="Calibri"/>
          <w:bCs/>
          <w:i/>
          <w:iCs/>
          <w:noProof/>
          <w:color w:val="C00000"/>
          <w:sz w:val="18"/>
          <w:szCs w:val="18"/>
        </w:rPr>
        <w:t>[include</w:t>
      </w:r>
      <w:r w:rsidRPr="00CE5038">
        <w:rPr>
          <w:rFonts w:ascii="Calibri" w:eastAsia="Calibri" w:hAnsi="Calibri"/>
          <w:bCs/>
          <w:i/>
          <w:iCs/>
          <w:noProof/>
          <w:color w:val="C00000"/>
          <w:sz w:val="18"/>
          <w:lang w:eastAsia="en-US"/>
        </w:rPr>
        <w:t xml:space="preserve"> only where the financial product included sustainable investments with a social objective]</w:t>
      </w:r>
    </w:p>
    <w:p w14:paraId="6C9F5736" w14:textId="0B8128F7" w:rsidR="004865A1" w:rsidRPr="00CE5038" w:rsidRDefault="004865A1" w:rsidP="0026710B">
      <w:pPr>
        <w:spacing w:after="160" w:line="259" w:lineRule="auto"/>
        <w:jc w:val="both"/>
        <w:rPr>
          <w:rFonts w:ascii="Calibri" w:eastAsia="Calibri" w:hAnsi="Calibri"/>
          <w:noProof/>
          <w:szCs w:val="22"/>
          <w:lang w:eastAsia="en-US"/>
        </w:rPr>
      </w:pPr>
    </w:p>
    <w:p w14:paraId="43014262" w14:textId="1573FCBC" w:rsidR="0026710B" w:rsidRPr="00CE5038" w:rsidRDefault="003446DD" w:rsidP="0026710B">
      <w:pPr>
        <w:spacing w:after="160" w:line="259" w:lineRule="auto"/>
        <w:jc w:val="both"/>
        <w:rPr>
          <w:rFonts w:ascii="Calibri" w:eastAsia="Calibri" w:hAnsi="Calibri"/>
          <w:noProof/>
          <w:szCs w:val="22"/>
          <w:lang w:eastAsia="en-US"/>
        </w:rPr>
      </w:pPr>
      <w:r w:rsidRPr="00CE5038">
        <w:rPr>
          <w:b/>
          <w:noProof/>
          <w:sz w:val="24"/>
        </w:rPr>
        <w:drawing>
          <wp:anchor distT="0" distB="0" distL="114300" distR="114300" simplePos="0" relativeHeight="251853824" behindDoc="0" locked="0" layoutInCell="1" allowOverlap="1" wp14:anchorId="16CF4D04" wp14:editId="47AF654A">
            <wp:simplePos x="0" y="0"/>
            <wp:positionH relativeFrom="column">
              <wp:posOffset>-164937</wp:posOffset>
            </wp:positionH>
            <wp:positionV relativeFrom="paragraph">
              <wp:posOffset>245110</wp:posOffset>
            </wp:positionV>
            <wp:extent cx="359693" cy="359693"/>
            <wp:effectExtent l="0" t="0" r="2540" b="2540"/>
            <wp:wrapNone/>
            <wp:docPr id="81" name="Graphic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5"/>
                        </a:ext>
                      </a:extLst>
                    </a:blip>
                    <a:stretch>
                      <a:fillRect/>
                    </a:stretch>
                  </pic:blipFill>
                  <pic:spPr>
                    <a:xfrm>
                      <a:off x="0" y="0"/>
                      <a:ext cx="359693" cy="359693"/>
                    </a:xfrm>
                    <a:prstGeom prst="rect">
                      <a:avLst/>
                    </a:prstGeom>
                  </pic:spPr>
                </pic:pic>
              </a:graphicData>
            </a:graphic>
            <wp14:sizeRelH relativeFrom="margin">
              <wp14:pctWidth>0</wp14:pctWidth>
            </wp14:sizeRelH>
            <wp14:sizeRelV relativeFrom="margin">
              <wp14:pctHeight>0</wp14:pctHeight>
            </wp14:sizeRelV>
          </wp:anchor>
        </w:drawing>
      </w:r>
    </w:p>
    <w:p w14:paraId="7962BE70" w14:textId="124F6D73" w:rsidR="00E10927" w:rsidRPr="003446DD" w:rsidRDefault="0026710B" w:rsidP="003446DD">
      <w:pPr>
        <w:spacing w:after="160" w:line="259" w:lineRule="auto"/>
        <w:ind w:left="567"/>
        <w:jc w:val="both"/>
        <w:rPr>
          <w:rFonts w:ascii="Calibri" w:eastAsia="Calibri" w:hAnsi="Calibri"/>
          <w:b/>
          <w:bCs/>
          <w:iCs/>
          <w:noProof/>
          <w:sz w:val="24"/>
          <w:szCs w:val="22"/>
        </w:rPr>
      </w:pPr>
      <w:r w:rsidRPr="00CE5038">
        <w:rPr>
          <w:rFonts w:ascii="Calibri" w:eastAsia="Calibri" w:hAnsi="Calibri"/>
          <w:b/>
          <w:bCs/>
          <w:iCs/>
          <w:noProof/>
          <w:sz w:val="24"/>
          <w:szCs w:val="22"/>
        </w:rPr>
        <w:t xml:space="preserve">What investments were included under “other”, </w:t>
      </w:r>
      <w:bookmarkStart w:id="14" w:name="_Hlk61471496"/>
      <w:r w:rsidRPr="00CE5038">
        <w:rPr>
          <w:rFonts w:ascii="Calibri" w:eastAsia="Calibri" w:hAnsi="Calibri"/>
          <w:b/>
          <w:bCs/>
          <w:iCs/>
          <w:noProof/>
          <w:sz w:val="24"/>
          <w:szCs w:val="22"/>
        </w:rPr>
        <w:t>what was their purpose and were there any minimum environmental or social safeguards</w:t>
      </w:r>
      <w:bookmarkEnd w:id="14"/>
      <w:r w:rsidR="004865A1" w:rsidRPr="00CE5038">
        <w:rPr>
          <w:rFonts w:ascii="Calibri" w:eastAsia="Calibri" w:hAnsi="Calibri"/>
          <w:b/>
          <w:bCs/>
          <w:iCs/>
          <w:noProof/>
          <w:sz w:val="24"/>
          <w:szCs w:val="22"/>
        </w:rPr>
        <w:t>?</w:t>
      </w:r>
    </w:p>
    <w:p w14:paraId="5100652C" w14:textId="66BFEB80" w:rsidR="0026710B" w:rsidRPr="00CE5038" w:rsidDel="00DC5280" w:rsidRDefault="0026710B" w:rsidP="0026710B">
      <w:pPr>
        <w:spacing w:after="160" w:line="259" w:lineRule="auto"/>
        <w:ind w:left="851"/>
        <w:jc w:val="both"/>
        <w:rPr>
          <w:rFonts w:ascii="Calibri" w:eastAsia="Calibri" w:hAnsi="Calibri"/>
          <w:b/>
          <w:bCs/>
          <w:noProof/>
          <w:sz w:val="24"/>
        </w:rPr>
      </w:pPr>
      <w:r w:rsidRPr="00CE5038">
        <w:rPr>
          <w:noProof/>
        </w:rPr>
        <w:drawing>
          <wp:anchor distT="0" distB="0" distL="114300" distR="114300" simplePos="0" relativeHeight="251854848" behindDoc="0" locked="0" layoutInCell="1" allowOverlap="1" wp14:anchorId="4EB31B19" wp14:editId="6CB8DCA2">
            <wp:simplePos x="0" y="0"/>
            <wp:positionH relativeFrom="page">
              <wp:posOffset>10274</wp:posOffset>
            </wp:positionH>
            <wp:positionV relativeFrom="paragraph">
              <wp:posOffset>199654</wp:posOffset>
            </wp:positionV>
            <wp:extent cx="1733550" cy="600075"/>
            <wp:effectExtent l="0" t="0" r="0" b="9525"/>
            <wp:wrapSquare wrapText="bothSides"/>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6"/>
                        </a:ext>
                      </a:extLst>
                    </a:blip>
                    <a:stretch>
                      <a:fillRect/>
                    </a:stretch>
                  </pic:blipFill>
                  <pic:spPr>
                    <a:xfrm>
                      <a:off x="0" y="0"/>
                      <a:ext cx="1733550" cy="600075"/>
                    </a:xfrm>
                    <a:prstGeom prst="rect">
                      <a:avLst/>
                    </a:prstGeom>
                  </pic:spPr>
                </pic:pic>
              </a:graphicData>
            </a:graphic>
          </wp:anchor>
        </w:drawing>
      </w:r>
    </w:p>
    <w:p w14:paraId="3BCB7259" w14:textId="63B6E8FB" w:rsidR="0026710B" w:rsidRPr="003446DD" w:rsidRDefault="003446DD" w:rsidP="003446DD">
      <w:pPr>
        <w:spacing w:after="160" w:line="259" w:lineRule="auto"/>
        <w:ind w:left="284"/>
        <w:jc w:val="both"/>
        <w:rPr>
          <w:rFonts w:ascii="Calibri" w:eastAsia="Calibri" w:hAnsi="Calibri"/>
          <w:b/>
          <w:bCs/>
          <w:noProof/>
          <w:sz w:val="24"/>
          <w:lang w:val="en-IE"/>
        </w:rPr>
      </w:pPr>
      <w:bookmarkStart w:id="15" w:name="_GoBack"/>
      <w:bookmarkEnd w:id="15"/>
      <w:r w:rsidRPr="00CE5038">
        <w:rPr>
          <w:rFonts w:ascii="Calibri" w:hAnsi="Calibri"/>
          <w:noProof/>
          <w:szCs w:val="24"/>
        </w:rPr>
        <w:drawing>
          <wp:anchor distT="0" distB="0" distL="114300" distR="114300" simplePos="0" relativeHeight="251777024" behindDoc="0" locked="0" layoutInCell="1" allowOverlap="1" wp14:anchorId="14BAB35A" wp14:editId="2CDFC4B7">
            <wp:simplePos x="0" y="0"/>
            <wp:positionH relativeFrom="page">
              <wp:posOffset>4916</wp:posOffset>
            </wp:positionH>
            <wp:positionV relativeFrom="paragraph">
              <wp:posOffset>826770</wp:posOffset>
            </wp:positionV>
            <wp:extent cx="1704975" cy="600075"/>
            <wp:effectExtent l="0" t="0" r="9525" b="9525"/>
            <wp:wrapSquare wrapText="bothSides"/>
            <wp:docPr id="266"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7"/>
                        </a:ext>
                      </a:extLst>
                    </a:blip>
                    <a:stretch>
                      <a:fillRect/>
                    </a:stretch>
                  </pic:blipFill>
                  <pic:spPr>
                    <a:xfrm>
                      <a:off x="0" y="0"/>
                      <a:ext cx="1704975" cy="600075"/>
                    </a:xfrm>
                    <a:prstGeom prst="rect">
                      <a:avLst/>
                    </a:prstGeom>
                  </pic:spPr>
                </pic:pic>
              </a:graphicData>
            </a:graphic>
          </wp:anchor>
        </w:drawing>
      </w:r>
      <w:r w:rsidR="0026710B" w:rsidRPr="00CE5038" w:rsidDel="00DC5280">
        <w:rPr>
          <w:rFonts w:ascii="Calibri" w:eastAsia="Calibri" w:hAnsi="Calibri"/>
          <w:b/>
          <w:bCs/>
          <w:noProof/>
          <w:sz w:val="24"/>
        </w:rPr>
        <w:t>What actions have been taken to meet the environmental and/or social characteristics during the reference period?</w:t>
      </w:r>
      <w:r w:rsidR="00C925F9">
        <w:rPr>
          <w:rFonts w:ascii="Calibri" w:eastAsia="Calibri" w:hAnsi="Calibri"/>
          <w:b/>
          <w:bCs/>
          <w:noProof/>
          <w:sz w:val="24"/>
        </w:rPr>
        <w:t xml:space="preserve"> </w:t>
      </w:r>
      <w:r w:rsidR="00C925F9" w:rsidRPr="00C925F9">
        <w:rPr>
          <w:rFonts w:ascii="Calibri" w:eastAsia="Calibri" w:hAnsi="Calibri"/>
          <w:bCs/>
          <w:i/>
          <w:noProof/>
          <w:color w:val="C00000"/>
          <w:sz w:val="18"/>
          <w:szCs w:val="16"/>
          <w:lang w:eastAsia="en-US"/>
        </w:rPr>
        <w:t>[list the actions taken within in the period covered by the periodic report to meet the environmental or social characteristics promoted by the financial product, including shareholder engagement as referred to in Article 3g of Directive 2007/36/EC and any other engagement relating to the environmental or social characteristics promoted by the financial product]</w:t>
      </w:r>
    </w:p>
    <w:p w14:paraId="71393F4C" w14:textId="0B82A577" w:rsidR="0026710B" w:rsidRPr="00CE5038" w:rsidRDefault="003446DD" w:rsidP="003446DD">
      <w:pPr>
        <w:spacing w:after="160" w:line="259" w:lineRule="auto"/>
        <w:ind w:left="284"/>
        <w:jc w:val="both"/>
        <w:rPr>
          <w:rFonts w:ascii="Calibri" w:eastAsia="Calibri" w:hAnsi="Calibri"/>
          <w:bCs/>
          <w:i/>
          <w:noProof/>
          <w:color w:val="C00000"/>
          <w:sz w:val="20"/>
          <w:szCs w:val="18"/>
          <w:lang w:eastAsia="en-US"/>
        </w:rPr>
      </w:pPr>
      <w:r w:rsidRPr="00CE5038">
        <w:rPr>
          <w:rFonts w:ascii="Calibri" w:eastAsia="Calibri" w:hAnsi="Calibri"/>
          <w:noProof/>
          <w:sz w:val="18"/>
          <w:szCs w:val="18"/>
        </w:rPr>
        <mc:AlternateContent>
          <mc:Choice Requires="wps">
            <w:drawing>
              <wp:anchor distT="0" distB="0" distL="114300" distR="114300" simplePos="0" relativeHeight="251905024" behindDoc="0" locked="0" layoutInCell="1" allowOverlap="1" wp14:anchorId="01ECA917" wp14:editId="43015DB1">
                <wp:simplePos x="0" y="0"/>
                <wp:positionH relativeFrom="page">
                  <wp:posOffset>18415</wp:posOffset>
                </wp:positionH>
                <wp:positionV relativeFrom="margin">
                  <wp:posOffset>6220604</wp:posOffset>
                </wp:positionV>
                <wp:extent cx="1200150" cy="3420745"/>
                <wp:effectExtent l="0" t="0" r="0" b="8255"/>
                <wp:wrapSquare wrapText="bothSides"/>
                <wp:docPr id="276" name="Rectangle 276"/>
                <wp:cNvGraphicFramePr/>
                <a:graphic xmlns:a="http://schemas.openxmlformats.org/drawingml/2006/main">
                  <a:graphicData uri="http://schemas.microsoft.com/office/word/2010/wordprocessingShape">
                    <wps:wsp>
                      <wps:cNvSpPr/>
                      <wps:spPr>
                        <a:xfrm>
                          <a:off x="0" y="0"/>
                          <a:ext cx="1200150" cy="3420745"/>
                        </a:xfrm>
                        <a:prstGeom prst="rect">
                          <a:avLst/>
                        </a:prstGeom>
                        <a:solidFill>
                          <a:sysClr val="window" lastClr="FFFFFF">
                            <a:lumMod val="95000"/>
                          </a:sysClr>
                        </a:solidFill>
                        <a:ln w="12700" cap="flat" cmpd="sng" algn="ctr">
                          <a:noFill/>
                          <a:prstDash val="solid"/>
                          <a:miter lim="800000"/>
                        </a:ln>
                        <a:effectLst/>
                      </wps:spPr>
                      <wps:txbx>
                        <w:txbxContent>
                          <w:p w14:paraId="5C30D82E" w14:textId="77777777" w:rsidR="00E10927" w:rsidRPr="00E82CB3" w:rsidRDefault="00E10927" w:rsidP="00E10927">
                            <w:pPr>
                              <w:ind w:left="-142" w:right="-207"/>
                              <w:rPr>
                                <w:rFonts w:asciiTheme="minorHAnsi" w:hAnsiTheme="minorHAnsi" w:cstheme="minorHAnsi"/>
                                <w:bCs/>
                                <w:i/>
                                <w:iCs/>
                                <w:color w:val="C00000"/>
                                <w:sz w:val="20"/>
                              </w:rPr>
                            </w:pPr>
                            <w:r w:rsidRPr="00E70F4A">
                              <w:rPr>
                                <w:rFonts w:ascii="Calibri" w:eastAsia="Calibri" w:hAnsi="Calibri" w:cs="Calibri"/>
                                <w:bCs/>
                                <w:i/>
                                <w:color w:val="C00000"/>
                                <w:sz w:val="18"/>
                                <w:szCs w:val="16"/>
                                <w:lang w:eastAsia="en-US"/>
                              </w:rPr>
                              <w:t>[</w:t>
                            </w:r>
                            <w:proofErr w:type="gramStart"/>
                            <w:r w:rsidRPr="00E70F4A">
                              <w:rPr>
                                <w:rFonts w:ascii="Calibri" w:eastAsia="Calibri" w:hAnsi="Calibri" w:cs="Calibri"/>
                                <w:bCs/>
                                <w:i/>
                                <w:color w:val="C00000"/>
                                <w:sz w:val="18"/>
                                <w:szCs w:val="16"/>
                                <w:lang w:eastAsia="en-US"/>
                              </w:rPr>
                              <w:t>include</w:t>
                            </w:r>
                            <w:proofErr w:type="gramEnd"/>
                            <w:r w:rsidRPr="00E70F4A">
                              <w:rPr>
                                <w:rFonts w:ascii="Calibri" w:eastAsia="Calibri" w:hAnsi="Calibri" w:cs="Calibri"/>
                                <w:bCs/>
                                <w:i/>
                                <w:color w:val="C00000"/>
                                <w:sz w:val="18"/>
                                <w:szCs w:val="16"/>
                                <w:lang w:eastAsia="en-US"/>
                              </w:rPr>
                              <w:t xml:space="preserve"> note for financial products</w:t>
                            </w:r>
                            <w:r w:rsidRPr="00E82CB3">
                              <w:rPr>
                                <w:rFonts w:asciiTheme="minorHAnsi" w:hAnsiTheme="minorHAnsi" w:cstheme="minorHAnsi"/>
                                <w:bCs/>
                                <w:i/>
                                <w:color w:val="C00000"/>
                                <w:sz w:val="20"/>
                              </w:rPr>
                              <w:t xml:space="preserve"> </w:t>
                            </w:r>
                            <w:r w:rsidRPr="00BA18C3">
                              <w:rPr>
                                <w:rFonts w:ascii="Calibri" w:eastAsia="Calibri" w:hAnsi="Calibri" w:cs="Calibri"/>
                                <w:bCs/>
                                <w:i/>
                                <w:color w:val="C00000"/>
                                <w:sz w:val="18"/>
                                <w:szCs w:val="16"/>
                                <w:lang w:eastAsia="en-US"/>
                              </w:rPr>
                              <w:t>where an index has been designated as a reference benchmark for the purpose of attaining the environmental or social characteristics promoted by the financial product</w:t>
                            </w:r>
                            <w:r w:rsidRPr="00E82CB3">
                              <w:rPr>
                                <w:rFonts w:asciiTheme="minorHAnsi" w:hAnsiTheme="minorHAnsi" w:cstheme="minorHAnsi"/>
                                <w:bCs/>
                                <w:i/>
                                <w:color w:val="C00000"/>
                                <w:sz w:val="20"/>
                              </w:rPr>
                              <w:t>]</w:t>
                            </w:r>
                          </w:p>
                          <w:p w14:paraId="58E2428A" w14:textId="77777777" w:rsidR="00E10927" w:rsidRPr="00E82CB3" w:rsidRDefault="00E10927" w:rsidP="00E10927">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CA917" id="Rectangle 276" o:spid="_x0000_s1037" style="position:absolute;left:0;text-align:left;margin-left:1.45pt;margin-top:489.8pt;width:94.5pt;height:269.35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RlwIAABMFAAAOAAAAZHJzL2Uyb0RvYy54bWysVMtu2zAQvBfoPxC8N5IcO06FyIGRwEWB&#10;NAmaFDnTFGUJ4Kskbdn9+g4p2WnTnor6IHPJ5e7s7CyvrvdKkp1wvjO6osVZTonQ3NSd3lT02/Pq&#10;wyUlPjBdM2m0qOhBeHq9eP/uqrelmJjWyFo4giDal72taBuCLbPM81Yo5s+MFRqHjXGKBZhuk9WO&#10;9YiuZDbJ84usN662znDhPXZvh0O6SPGbRvDw0DReBCIrCmwhfV36ruM3W1yxcuOYbTs+wmD/gEKx&#10;TiPpKdQtC4xsXfdHKNVxZ7xpwhk3KjNN03GRakA1Rf6mmqeWWZFqATnenmjy/y8sv989OtLVFZ3M&#10;LyjRTKFJX0Eb0xspSNwERb31JTyf7KMbLY9lrHffOBX/UQnZJ1oPJ1rFPhCOzQKNKmZgn+PsfDrJ&#10;59NZjJq9XrfOh0/CKBIXFXUAkOhkuzsfBtejS8zmjezqVSdlMg7+RjqyY2gxlFGbnhLJfMBmRVfp&#10;l2LJrfpi6sHv4yzPU/OBwaf7Cc5vcaUmfQQ/hyfhDOJsJAtYKgu6vN5QwuQGqufBpQTaREhAy8oI&#10;9pb5dsiWwg5SU12A3mWnKnoJCCcQUsdrIil2LDmSPtAcV2G/3qc+FcWxI2tTH9A8ZwZVe8tXHfLe&#10;ofZH5iBj4MZohgd8GmlQjBlXlLTG/fjbfvSHunBKSY+xQKHft8wJUPpZQ3fFdBpBk5Cs84tkuGRM&#10;ZugzjtbJms7mExh6q24MGlPgGbA8LbHrgjwuG2fUC2Z4GfPiiGmO7AOpo3EThoHFK8DFcpncMD2W&#10;hTv9ZHkMfuT8ef/CnB1VFCDAe3McIla+EdPgG29qs9wG03RJaZHsgVlIIhqYvCSO8ZWIo/2rnbxe&#10;37LFTwAAAP//AwBQSwMEFAAGAAgAAAAhAJb6Q1rgAAAACgEAAA8AAABkcnMvZG93bnJldi54bWxM&#10;j0FPwzAMhe9I/IfISNxY2iHWtTSdGAgxaXBgG3evCW21xqmarC3/Hu8EN9vv6fl7+WqyrRhM7xtH&#10;CuJZBMJQ6XRDlYLD/vVuCcIHJI2tI6Pgx3hYFddXOWbajfRphl2oBIeQz1BBHUKXSenL2lj0M9cZ&#10;Yu3b9RYDr30ldY8jh9tWzqNoIS02xB9q7MxzbcrT7mwVNJtTrNfvYZO8jR/tgC/br2mdKHV7Mz09&#10;gghmCn9muOAzOhTMdHRn0l60CuYpGxWkSboAcdHTmC9HHh7i5T3IIpf/KxS/AAAA//8DAFBLAQIt&#10;ABQABgAIAAAAIQC2gziS/gAAAOEBAAATAAAAAAAAAAAAAAAAAAAAAABbQ29udGVudF9UeXBlc10u&#10;eG1sUEsBAi0AFAAGAAgAAAAhADj9If/WAAAAlAEAAAsAAAAAAAAAAAAAAAAALwEAAF9yZWxzLy5y&#10;ZWxzUEsBAi0AFAAGAAgAAAAhAJn8eBGXAgAAEwUAAA4AAAAAAAAAAAAAAAAALgIAAGRycy9lMm9E&#10;b2MueG1sUEsBAi0AFAAGAAgAAAAhAJb6Q1rgAAAACgEAAA8AAAAAAAAAAAAAAAAA8QQAAGRycy9k&#10;b3ducmV2LnhtbFBLBQYAAAAABAAEAPMAAAD+BQAAAAA=&#10;" fillcolor="#f2f2f2" stroked="f" strokeweight="1pt">
                <v:textbox inset="4mm,1mm,7mm">
                  <w:txbxContent>
                    <w:p w14:paraId="5C30D82E" w14:textId="77777777" w:rsidR="00E10927" w:rsidRPr="00E82CB3" w:rsidRDefault="00E10927" w:rsidP="00E10927">
                      <w:pPr>
                        <w:ind w:left="-142" w:right="-207"/>
                        <w:rPr>
                          <w:rFonts w:asciiTheme="minorHAnsi" w:hAnsiTheme="minorHAnsi" w:cstheme="minorHAnsi"/>
                          <w:bCs/>
                          <w:i/>
                          <w:iCs/>
                          <w:color w:val="C00000"/>
                          <w:sz w:val="20"/>
                        </w:rPr>
                      </w:pPr>
                      <w:r w:rsidRPr="00E70F4A">
                        <w:rPr>
                          <w:rFonts w:ascii="Calibri" w:eastAsia="Calibri" w:hAnsi="Calibri" w:cs="Calibri"/>
                          <w:bCs/>
                          <w:i/>
                          <w:color w:val="C00000"/>
                          <w:sz w:val="18"/>
                          <w:szCs w:val="16"/>
                          <w:lang w:eastAsia="en-US"/>
                        </w:rPr>
                        <w:t>[</w:t>
                      </w:r>
                      <w:proofErr w:type="gramStart"/>
                      <w:r w:rsidRPr="00E70F4A">
                        <w:rPr>
                          <w:rFonts w:ascii="Calibri" w:eastAsia="Calibri" w:hAnsi="Calibri" w:cs="Calibri"/>
                          <w:bCs/>
                          <w:i/>
                          <w:color w:val="C00000"/>
                          <w:sz w:val="18"/>
                          <w:szCs w:val="16"/>
                          <w:lang w:eastAsia="en-US"/>
                        </w:rPr>
                        <w:t>include</w:t>
                      </w:r>
                      <w:proofErr w:type="gramEnd"/>
                      <w:r w:rsidRPr="00E70F4A">
                        <w:rPr>
                          <w:rFonts w:ascii="Calibri" w:eastAsia="Calibri" w:hAnsi="Calibri" w:cs="Calibri"/>
                          <w:bCs/>
                          <w:i/>
                          <w:color w:val="C00000"/>
                          <w:sz w:val="18"/>
                          <w:szCs w:val="16"/>
                          <w:lang w:eastAsia="en-US"/>
                        </w:rPr>
                        <w:t xml:space="preserve"> note for financial products</w:t>
                      </w:r>
                      <w:r w:rsidRPr="00E82CB3">
                        <w:rPr>
                          <w:rFonts w:asciiTheme="minorHAnsi" w:hAnsiTheme="minorHAnsi" w:cstheme="minorHAnsi"/>
                          <w:bCs/>
                          <w:i/>
                          <w:color w:val="C00000"/>
                          <w:sz w:val="20"/>
                        </w:rPr>
                        <w:t xml:space="preserve"> </w:t>
                      </w:r>
                      <w:r w:rsidRPr="00BA18C3">
                        <w:rPr>
                          <w:rFonts w:ascii="Calibri" w:eastAsia="Calibri" w:hAnsi="Calibri" w:cs="Calibri"/>
                          <w:bCs/>
                          <w:i/>
                          <w:color w:val="C00000"/>
                          <w:sz w:val="18"/>
                          <w:szCs w:val="16"/>
                          <w:lang w:eastAsia="en-US"/>
                        </w:rPr>
                        <w:t>where an index has been designated as a reference benchmark for the purpose of attaining the environmental or social characteristics promoted by the financial product</w:t>
                      </w:r>
                      <w:r w:rsidRPr="00E82CB3">
                        <w:rPr>
                          <w:rFonts w:asciiTheme="minorHAnsi" w:hAnsiTheme="minorHAnsi" w:cstheme="minorHAnsi"/>
                          <w:bCs/>
                          <w:i/>
                          <w:color w:val="C00000"/>
                          <w:sz w:val="20"/>
                        </w:rPr>
                        <w:t>]</w:t>
                      </w:r>
                    </w:p>
                    <w:p w14:paraId="58E2428A" w14:textId="77777777" w:rsidR="00E10927" w:rsidRPr="00E82CB3" w:rsidRDefault="00E10927" w:rsidP="00E10927">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p>
                  </w:txbxContent>
                </v:textbox>
                <w10:wrap type="square" anchorx="page" anchory="margin"/>
              </v:rect>
            </w:pict>
          </mc:Fallback>
        </mc:AlternateContent>
      </w:r>
      <w:r w:rsidR="0026710B" w:rsidRPr="00CE5038">
        <w:rPr>
          <w:rFonts w:ascii="Calibri" w:eastAsia="Calibri" w:hAnsi="Calibri"/>
          <w:b/>
          <w:bCs/>
          <w:noProof/>
          <w:sz w:val="24"/>
        </w:rPr>
        <w:t xml:space="preserve">How did this financial product perform compared to the reference benchmark? </w:t>
      </w:r>
      <w:r w:rsidR="0026710B" w:rsidRPr="00CE5038">
        <w:rPr>
          <w:rFonts w:ascii="Calibri" w:eastAsia="Calibri" w:hAnsi="Calibri"/>
          <w:bCs/>
          <w:i/>
          <w:noProof/>
          <w:color w:val="C00000"/>
          <w:sz w:val="18"/>
          <w:szCs w:val="16"/>
          <w:lang w:eastAsia="en-US"/>
        </w:rPr>
        <w:t xml:space="preserve">[include section </w:t>
      </w:r>
      <w:r w:rsidR="0026710B" w:rsidRPr="00CE5038">
        <w:rPr>
          <w:rFonts w:ascii="Calibri" w:eastAsia="Calibri" w:hAnsi="Calibri" w:cs="Calibri"/>
          <w:bCs/>
          <w:i/>
          <w:noProof/>
          <w:color w:val="C00000"/>
          <w:sz w:val="18"/>
          <w:szCs w:val="16"/>
          <w:lang w:eastAsia="en-US"/>
        </w:rPr>
        <w:t xml:space="preserve">where an index has been designated as a reference benchmark for the purpose of attaining the environmental or social characteristics promoted by the financial product and indicate where the methodology used for the calculation of the designated index can be found] </w:t>
      </w:r>
    </w:p>
    <w:p w14:paraId="37D6FD49" w14:textId="23C306FB" w:rsidR="0026710B" w:rsidRPr="00CE5038" w:rsidRDefault="0026710B" w:rsidP="003446DD">
      <w:pPr>
        <w:spacing w:after="160" w:line="259" w:lineRule="auto"/>
        <w:ind w:left="851" w:hanging="11"/>
        <w:jc w:val="both"/>
        <w:rPr>
          <w:rFonts w:ascii="Calibri" w:eastAsia="Calibri" w:hAnsi="Calibri"/>
          <w:b/>
          <w:bCs/>
          <w:i/>
          <w:iCs/>
          <w:noProof/>
          <w:szCs w:val="22"/>
        </w:rPr>
      </w:pPr>
      <w:r w:rsidRPr="00CE5038">
        <w:rPr>
          <w:rFonts w:ascii="Calibri" w:eastAsia="Calibri" w:hAnsi="Calibri"/>
          <w:b/>
          <w:bCs/>
          <w:i/>
          <w:iCs/>
          <w:noProof/>
          <w:szCs w:val="22"/>
        </w:rPr>
        <mc:AlternateContent>
          <mc:Choice Requires="wps">
            <w:drawing>
              <wp:anchor distT="0" distB="0" distL="114300" distR="114300" simplePos="0" relativeHeight="251785216" behindDoc="0" locked="0" layoutInCell="1" allowOverlap="1" wp14:anchorId="1D7F683D" wp14:editId="4CCEB129">
                <wp:simplePos x="0" y="0"/>
                <wp:positionH relativeFrom="column">
                  <wp:posOffset>272415</wp:posOffset>
                </wp:positionH>
                <wp:positionV relativeFrom="paragraph">
                  <wp:posOffset>56043</wp:posOffset>
                </wp:positionV>
                <wp:extent cx="130175" cy="130175"/>
                <wp:effectExtent l="0" t="0" r="3175" b="3175"/>
                <wp:wrapNone/>
                <wp:docPr id="445" name="Oval 4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C094B9" id="Oval 445" o:spid="_x0000_s1026" style="position:absolute;margin-left:21.45pt;margin-top:4.4pt;width:10.25pt;height:10.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VTdQIAAOsEAAAOAAAAZHJzL2Uyb0RvYy54bWysVFFPGzEMfp+0/xDlfVzbFQqnXlFVYJrE&#10;AAkmnt1crhcpibMk7ZX9+jm5K1Swp2k8BDt27M/ffe78cm8020kfFNqKj09GnEkrsFZ2U/GfTzdf&#10;zjkLEWwNGq2s+IsM/HLx+dO8c6WcYIu6lp5RERvKzlW8jdGVRRFEKw2EE3TSUrBBbyCS6zdF7aGj&#10;6kYXk9HorOjQ186jkCHQ7VUf5Itcv2mkiPdNE2RkuuKELebT53OdzmIxh3LjwbVKDDDgH1AYUJaa&#10;vpa6gghs69WHUkYJjwGbeCLQFNg0Ssg8A00zHr2b5rEFJ/MsRE5wrzSF/1dW3O0ePFN1xafTU84s&#10;GPpI9zvQLPnETudCSUmP7sEPXiAzjbpvvEn/aQi2z4y+vDIq95EJuhx/HY1nVFdQaLCpSvH22PkQ&#10;v0k0LBkVl1orF9LMUMLuNsQ++5CVrgNqVd8orbPjN+uV9owAV/x6dn12fZbf6q35gXV/fTGivzQK&#10;tQ19fm8fF9KWdQRxMqNUJoCU2GiIZBpH3AS74Qz0hiQuos8dLCYMVBXKhO4KQtu3y/h6XRkVSdxa&#10;mYqfJxAHFNqmZzLLc5gx0dwTm6w11i/0WTz2eg1O3ChqcgshPoAngRJIWrp4T0ejkZDjYHHWov/9&#10;t/uUT7qhKGcdCZ6m+rUFLznT3y0p6mI8naYNyc70dDYhxx9H1scRuzUrJM7HtN5OZDPlR30wG4/m&#10;mXZzmbpSCKyg3j1/g7OK/SLSdgu5XOY02goH8dY+OpGKH+h92j+Dd4NIIqnrDg/L8UEofW56aXG5&#10;jdiorKI3XunrJ4c2Kutg2P60ssd+znr7jVr8AQAA//8DAFBLAwQUAAYACAAAACEA1egbA+AAAAAG&#10;AQAADwAAAGRycy9kb3ducmV2LnhtbEyPX0vDQBDE3wW/w7GCL9JemtaSxmyKiFKhFLT1z+s1WZNg&#10;bi/mrm389q5P+jjMMPObbDnYVh2p941jhMk4AkVcuLLhCuFl9zBKQPlguDStY0L4Jg/L/PwsM2np&#10;TvxMx22olJSwTw1CHUKXau2LmqzxY9cRi/fhemuCyL7SZW9OUm5bHUfRXFvTsCzUpqO7morP7cEi&#10;NMnm+nFYPcVuc7W+n1Rfq9f12zvi5cVwewMq0BD+wvCLL+iQC9PeHbj0qkWYxQtJIiRyQOz5dAZq&#10;jxAvpqDzTP/Hz38AAAD//wMAUEsBAi0AFAAGAAgAAAAhALaDOJL+AAAA4QEAABMAAAAAAAAAAAAA&#10;AAAAAAAAAFtDb250ZW50X1R5cGVzXS54bWxQSwECLQAUAAYACAAAACEAOP0h/9YAAACUAQAACwAA&#10;AAAAAAAAAAAAAAAvAQAAX3JlbHMvLnJlbHNQSwECLQAUAAYACAAAACEAj9yFU3UCAADrBAAADgAA&#10;AAAAAAAAAAAAAAAuAgAAZHJzL2Uyb0RvYy54bWxQSwECLQAUAAYACAAAACEA1egbA+AAAAAGAQAA&#10;DwAAAAAAAAAAAAAAAADPBAAAZHJzL2Rvd25yZXYueG1sUEsFBgAAAAAEAAQA8wAAANwFAAAAAA==&#10;" fillcolor="#d0cece" stroked="f" strokeweight="1pt">
                <v:stroke joinstyle="miter"/>
              </v:oval>
            </w:pict>
          </mc:Fallback>
        </mc:AlternateContent>
      </w:r>
      <w:r w:rsidRPr="00CE5038">
        <w:rPr>
          <w:rFonts w:ascii="Calibri" w:eastAsia="Calibri" w:hAnsi="Calibri"/>
          <w:b/>
          <w:bCs/>
          <w:i/>
          <w:iCs/>
          <w:noProof/>
          <w:szCs w:val="22"/>
        </w:rPr>
        <w:t>How does the reference benchmark differ from a broad market index?</w:t>
      </w:r>
    </w:p>
    <w:p w14:paraId="4BC9DF31" w14:textId="62F6C4EE" w:rsidR="0026710B" w:rsidRPr="00CE5038" w:rsidRDefault="0026710B" w:rsidP="003446DD">
      <w:pPr>
        <w:spacing w:after="160" w:line="259" w:lineRule="auto"/>
        <w:ind w:left="851"/>
        <w:jc w:val="both"/>
        <w:rPr>
          <w:rFonts w:ascii="Calibri" w:eastAsia="Calibri" w:hAnsi="Calibri"/>
          <w:b/>
          <w:bCs/>
          <w:i/>
          <w:iCs/>
          <w:noProof/>
          <w:szCs w:val="22"/>
        </w:rPr>
      </w:pPr>
      <w:r w:rsidRPr="00CE5038">
        <w:rPr>
          <w:rFonts w:ascii="Calibri" w:eastAsia="Calibri" w:hAnsi="Calibri"/>
          <w:b/>
          <w:bCs/>
          <w:i/>
          <w:iCs/>
          <w:noProof/>
          <w:szCs w:val="22"/>
        </w:rPr>
        <mc:AlternateContent>
          <mc:Choice Requires="wps">
            <w:drawing>
              <wp:anchor distT="0" distB="0" distL="114300" distR="114300" simplePos="0" relativeHeight="251786240" behindDoc="0" locked="0" layoutInCell="1" allowOverlap="1" wp14:anchorId="0067868C" wp14:editId="452A1144">
                <wp:simplePos x="0" y="0"/>
                <wp:positionH relativeFrom="column">
                  <wp:posOffset>273050</wp:posOffset>
                </wp:positionH>
                <wp:positionV relativeFrom="paragraph">
                  <wp:posOffset>53503</wp:posOffset>
                </wp:positionV>
                <wp:extent cx="130175" cy="130175"/>
                <wp:effectExtent l="0" t="0" r="3175" b="3175"/>
                <wp:wrapNone/>
                <wp:docPr id="446" name="Oval 44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7F3DF9" id="Oval 446" o:spid="_x0000_s1026" style="position:absolute;margin-left:21.5pt;margin-top:4.2pt;width:10.25pt;height:10.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nVdgIAAOsEAAAOAAAAZHJzL2Uyb0RvYy54bWysVE1v2zAMvQ/YfxB0X51kadIadYqgH8OA&#10;rinQDj0zshwLkERNUuJ0v36U7LRBu9OwHlRSpMjH58dcXO6NZjvpg0Jb8fHJiDNpBdbKbir+8+n2&#10;yxlnIYKtQaOVFX+RgV8uPn+66FwpJ9iirqVnVMSGsnMVb2N0ZVEE0UoD4QSdtBRs0BuI5PpNUXvo&#10;qLrRxWQ0mhUd+tp5FDIEur3ug3yR6zeNFHHVNEFGpitO2GI+fT7X6SwWF1BuPLhWiQEG/AMKA8pS&#10;09dS1xCBbb36UMoo4TFgE08EmgKbRgmZZ6BpxqN30zy24GSehcgJ7pWm8P/Kivvdg2eqrvh0OuPM&#10;gqGPtNqBZskndjoXSkp6dA9+8AKZadR94036T0OwfWb05ZVRuY9M0OX462g8P+VMUGiwqUrx9tj5&#10;EL9JNCwZFZdaKxfSzFDC7i7EPvuQla4DalXfKq2z4zfrK+0ZAa74zfxmdjPLb/XW/MC6vz4f0V8a&#10;hdqGPr+3jwtpyzqCOJlTKhNASmw0RDKNI26C3XAGekMSF9HnDhYTBqoKZUJ3DaHt22V8va6MiiRu&#10;rUzFzxKIAwpt0zOZ5TnMmGjuiU3WGusX+iwee70GJ24VNbmDEB/Ak0AJJC1dXNHRaCTkOFicteh/&#10;/+0+5ZNuKMpZR4KnqX5twUvO9HdLijofT6dpQ7IzPZ1PyPHHkfVxxG7NFRLnY1pvJ7KZ8qM+mI1H&#10;80y7uUxdKQRWUO+ev8G5iv0i0nYLuVzmNNoKB/HOPjqRih/ofdo/g3eDSCKp6x4Py/FBKH1uemlx&#10;uY3YqKyiN17p6yeHNirrYNj+tLLHfs56+41a/AEAAP//AwBQSwMEFAAGAAgAAAAhAKNni9jgAAAA&#10;BgEAAA8AAABkcnMvZG93bnJldi54bWxMj09Lw0AUxO+C32F5ghdpN03/EGNeioilQinYqu11m30m&#10;wezbmN228du7PelxmGHmN9m8N404UedqywijYQSCuLC65hLh/W0xSEA4r1irxjIh/JCDeX59lalU&#10;2zNv6LT1pQgl7FKFUHnfplK6oiKj3NC2xMH7tJ1RPsiulLpT51BuGhlH0UwaVXNYqFRLTxUVX9uj&#10;QaiT9fSlX77Gdn23eh6V38uP1W6PeHvTPz6A8NT7vzBc8AM65IHpYI+snWgQJuNwxSMkExDBno2n&#10;IA4IcXIPMs/kf/z8FwAA//8DAFBLAQItABQABgAIAAAAIQC2gziS/gAAAOEBAAATAAAAAAAAAAAA&#10;AAAAAAAAAABbQ29udGVudF9UeXBlc10ueG1sUEsBAi0AFAAGAAgAAAAhADj9If/WAAAAlAEAAAsA&#10;AAAAAAAAAAAAAAAALwEAAF9yZWxzLy5yZWxzUEsBAi0AFAAGAAgAAAAhANi0ydV2AgAA6wQAAA4A&#10;AAAAAAAAAAAAAAAALgIAAGRycy9lMm9Eb2MueG1sUEsBAi0AFAAGAAgAAAAhAKNni9jgAAAABgEA&#10;AA8AAAAAAAAAAAAAAAAA0AQAAGRycy9kb3ducmV2LnhtbFBLBQYAAAAABAAEAPMAAADdBQAAAAA=&#10;" fillcolor="#d0cece" stroked="f" strokeweight="1pt">
                <v:stroke joinstyle="miter"/>
              </v:oval>
            </w:pict>
          </mc:Fallback>
        </mc:AlternateContent>
      </w:r>
      <w:r w:rsidRPr="00CE5038">
        <w:rPr>
          <w:rFonts w:ascii="Calibri" w:eastAsia="Calibri" w:hAnsi="Calibri"/>
          <w:b/>
          <w:bCs/>
          <w:i/>
          <w:iCs/>
          <w:noProof/>
          <w:szCs w:val="22"/>
        </w:rPr>
        <w:t>How did this financial product perform with regard to the sustainability indicators to determine the alignment of the reference benchmark with the environmental or social characteristics promoted?</w:t>
      </w:r>
    </w:p>
    <w:p w14:paraId="1A843AB6" w14:textId="7AF939EA" w:rsidR="0026710B" w:rsidRPr="00CE5038" w:rsidRDefault="0026710B" w:rsidP="003446DD">
      <w:pPr>
        <w:spacing w:after="160" w:line="259" w:lineRule="auto"/>
        <w:ind w:left="851"/>
        <w:jc w:val="both"/>
        <w:rPr>
          <w:rFonts w:ascii="Calibri" w:eastAsia="Calibri" w:hAnsi="Calibri"/>
          <w:noProof/>
          <w:szCs w:val="22"/>
        </w:rPr>
      </w:pPr>
      <w:r w:rsidRPr="00CE5038">
        <w:rPr>
          <w:rFonts w:ascii="Calibri" w:eastAsia="Calibri" w:hAnsi="Calibri"/>
          <w:b/>
          <w:bCs/>
          <w:i/>
          <w:iCs/>
          <w:noProof/>
          <w:szCs w:val="22"/>
        </w:rPr>
        <mc:AlternateContent>
          <mc:Choice Requires="wps">
            <w:drawing>
              <wp:anchor distT="0" distB="0" distL="114300" distR="114300" simplePos="0" relativeHeight="251787264" behindDoc="0" locked="0" layoutInCell="1" allowOverlap="1" wp14:anchorId="2E8B6A7D" wp14:editId="218E718A">
                <wp:simplePos x="0" y="0"/>
                <wp:positionH relativeFrom="column">
                  <wp:posOffset>284480</wp:posOffset>
                </wp:positionH>
                <wp:positionV relativeFrom="paragraph">
                  <wp:posOffset>50963</wp:posOffset>
                </wp:positionV>
                <wp:extent cx="130175" cy="130175"/>
                <wp:effectExtent l="0" t="0" r="3175" b="3175"/>
                <wp:wrapNone/>
                <wp:docPr id="447" name="Oval 44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4C3016" id="Oval 447" o:spid="_x0000_s1026" style="position:absolute;margin-left:22.4pt;margin-top:4pt;width:10.25pt;height:10.2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2odgIAAOsEAAAOAAAAZHJzL2Uyb0RvYy54bWysVFFPGzEMfp+0/xDlfVzbFQqnXlFVYJrE&#10;AAkmnt1crhcpibMk7ZX9+jm5K1Swp2k8BDt27M/ffe78cm8020kfFNqKj09GnEkrsFZ2U/GfTzdf&#10;zjkLEWwNGq2s+IsM/HLx+dO8c6WcYIu6lp5RERvKzlW8jdGVRRFEKw2EE3TSUrBBbyCS6zdF7aGj&#10;6kYXk9HorOjQ186jkCHQ7VUf5Itcv2mkiPdNE2RkuuKELebT53OdzmIxh3LjwbVKDDDgH1AYUJaa&#10;vpa6gghs69WHUkYJjwGbeCLQFNg0Ssg8A00zHr2b5rEFJ/MsRE5wrzSF/1dW3O0ePFN1xafTGWcW&#10;DH2k+x1olnxip3OhpKRH9+AHL5CZRt033qT/NATbZ0ZfXhmV+8gEXY6/jsazU84EhQabqhRvj50P&#10;8ZtEw5JRcam1ciHNDCXsbkPssw9Z6TqgVvWN0jo7frNeac8IcMWvZ9dn12f5rd6aH1j31xcj+kuj&#10;UNvQ5/f2cSFtWUcQJzNKZQJIiY2GSKZxxE2wG85Ab0jiIvrcwWLCQFWhTOiuILR9u4yv15VRkcSt&#10;lan4eQJxQKFteiazPIcZE809sclaY/1Cn8Vjr9fgxI2iJrcQ4gN4EiiBpKWL93Q0Ggk5DhZnLfrf&#10;f7tP+aQbinLWkeBpql9b8JIz/d2Soi7G02nakOxMT2cTcvxxZH0csVuzQuJ8TOvtRDZTftQHs/Fo&#10;nmk3l6krhcAK6t3zNzir2C8ibbeQy2VOo61wEG/toxOp+IHep/0zeDeIJJK67vCwHB+E0uemlxaX&#10;24iNyip645W+fnJoo7IOhu1PK3vs56y336jFHwAAAP//AwBQSwMEFAAGAAgAAAAhAPiFrA7fAAAA&#10;BgEAAA8AAABkcnMvZG93bnJldi54bWxMz8FKw0AQBuC74DssI3gRu2lsSoiZFBGlQiloW/W6TcYk&#10;mJ2N2W0b397xpMfhH/75Jl+MtlNHGnzrGGE6iUARl65quUbYbR+vU1A+GK5M55gQvsnDojg/y01W&#10;uRO/0HETaiUl7DOD0ITQZ1r7siFr/MT1xJJ9uMGaIONQ62owJym3nY6jaK6taVkuNKan+4bKz83B&#10;IrTpOnkal8+xW1+tHqb11/J19faOeHkx3t2CCjSGv2X45QsdCjHt3YErrzqE2UzkASGVjySeJzeg&#10;9ghxmoAucv2fX/wAAAD//wMAUEsBAi0AFAAGAAgAAAAhALaDOJL+AAAA4QEAABMAAAAAAAAAAAAA&#10;AAAAAAAAAFtDb250ZW50X1R5cGVzXS54bWxQSwECLQAUAAYACAAAACEAOP0h/9YAAACUAQAACwAA&#10;AAAAAAAAAAAAAAAvAQAAX3JlbHMvLnJlbHNQSwECLQAUAAYACAAAACEAFZMNqHYCAADrBAAADgAA&#10;AAAAAAAAAAAAAAAuAgAAZHJzL2Uyb0RvYy54bWxQSwECLQAUAAYACAAAACEA+IWsDt8AAAAGAQAA&#10;DwAAAAAAAAAAAAAAAADQBAAAZHJzL2Rvd25yZXYueG1sUEsFBgAAAAAEAAQA8wAAANwFAAAAAA==&#10;" fillcolor="#d0cece" stroked="f" strokeweight="1pt">
                <v:stroke joinstyle="miter"/>
              </v:oval>
            </w:pict>
          </mc:Fallback>
        </mc:AlternateContent>
      </w:r>
      <w:r w:rsidRPr="00CE5038">
        <w:rPr>
          <w:rFonts w:ascii="Calibri" w:eastAsia="Calibri" w:hAnsi="Calibri"/>
          <w:b/>
          <w:bCs/>
          <w:i/>
          <w:iCs/>
          <w:noProof/>
          <w:szCs w:val="22"/>
        </w:rPr>
        <w:t>How did this financial product perform compared with the reference benchmark?</w:t>
      </w:r>
      <w:r w:rsidRPr="00CE5038">
        <w:rPr>
          <w:rFonts w:ascii="Calibri" w:eastAsia="Calibri" w:hAnsi="Calibri"/>
          <w:noProof/>
          <w:szCs w:val="22"/>
        </w:rPr>
        <w:t xml:space="preserve"> </w:t>
      </w:r>
    </w:p>
    <w:p w14:paraId="5DCD1EC6" w14:textId="49FD3A3C" w:rsidR="0026710B" w:rsidRPr="00CE5038" w:rsidRDefault="0026710B" w:rsidP="0026710B">
      <w:pPr>
        <w:spacing w:after="160" w:line="259" w:lineRule="auto"/>
        <w:ind w:left="851"/>
        <w:jc w:val="both"/>
        <w:rPr>
          <w:rFonts w:ascii="Calibri" w:eastAsia="Calibri" w:hAnsi="Calibri"/>
          <w:noProof/>
          <w:szCs w:val="22"/>
        </w:rPr>
      </w:pPr>
    </w:p>
    <w:p w14:paraId="543C4C41" w14:textId="12AFDC14" w:rsidR="0026710B" w:rsidRPr="00CE5038" w:rsidRDefault="003446DD" w:rsidP="003446DD">
      <w:pPr>
        <w:spacing w:after="160" w:line="259" w:lineRule="auto"/>
        <w:ind w:left="851"/>
        <w:jc w:val="both"/>
        <w:rPr>
          <w:rFonts w:ascii="Calibri" w:eastAsia="Calibri" w:hAnsi="Calibri"/>
          <w:b/>
          <w:bCs/>
          <w:noProof/>
          <w:szCs w:val="22"/>
          <w:lang w:eastAsia="en-US"/>
        </w:rPr>
      </w:pPr>
      <w:r w:rsidRPr="00CE5038">
        <w:rPr>
          <w:rFonts w:ascii="Calibri" w:eastAsia="Calibri" w:hAnsi="Calibri"/>
          <w:b/>
          <w:bCs/>
          <w:i/>
          <w:iCs/>
          <w:noProof/>
          <w:szCs w:val="22"/>
        </w:rPr>
        <mc:AlternateContent>
          <mc:Choice Requires="wps">
            <w:drawing>
              <wp:anchor distT="0" distB="0" distL="114300" distR="114300" simplePos="0" relativeHeight="251788288" behindDoc="0" locked="0" layoutInCell="1" allowOverlap="1" wp14:anchorId="3071F172" wp14:editId="4E9E2D77">
                <wp:simplePos x="0" y="0"/>
                <wp:positionH relativeFrom="column">
                  <wp:posOffset>281940</wp:posOffset>
                </wp:positionH>
                <wp:positionV relativeFrom="paragraph">
                  <wp:posOffset>40168</wp:posOffset>
                </wp:positionV>
                <wp:extent cx="130175" cy="130175"/>
                <wp:effectExtent l="0" t="0" r="3175" b="3175"/>
                <wp:wrapNone/>
                <wp:docPr id="448" name="Oval 448"/>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B2FB63" id="Oval 448" o:spid="_x0000_s1026" style="position:absolute;margin-left:22.2pt;margin-top:3.15pt;width:10.25pt;height:10.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NadQIAAOsEAAAOAAAAZHJzL2Uyb0RvYy54bWysVE1PGzEQvVfqf7B8L5ukgcAqGxQFqCpR&#10;QIKK88TrzVqyPa7tZEN/fcfeDUTQU9UcnPnyzJvxm51f7o1mO+mDQlvx8cmIM2kF1spuKv7z6ebL&#10;OWchgq1Bo5UVf5GBXy4+f5p3rpQTbFHX0jNKYkPZuYq3MbqyKIJopYFwgk5acjboDURS/aaoPXSU&#10;3ehiMhqdFR362nkUMgSyXvVOvsj5m0aKeN80QUamK07YYj59PtfpLBZzKDceXKvEAAP+AYUBZano&#10;a6oriMC2Xn1IZZTwGLCJJwJNgU2jhMw9UDfj0btuHltwMvdCwwnudUzh/6UVd7sHz1Rd8emUnsqC&#10;oUe634FmSafpdC6UFPToHvygBRJTq/vGm/RPTbB9nujL60TlPjJBxvHX0Xh2ypkg1yBTluLtsvMh&#10;fpNoWBIqLrVWLqSeoYTdbYh99CEqmQNqVd8orbPiN+uV9owAV/x6dn12fZbv6q35gXVvvhjRL7VC&#10;ZUMf38vHibRlHUGczCiUCSAmNhoiicbRbILdcAZ6QxQX0ecKFhMGygplQncFoe3LZXw9r4yKRG6t&#10;TMXPE4gDCm3TNZnpOfSYxtwPNklrrF/oWTz2fA1O3CgqcgshPoAnghJIWrp4T0ejkZDjIHHWov/9&#10;N3uKJ96Ql7OOCE9d/dqCl5zp75YYdTGeTtOGZGV6OpuQ4o8962OP3ZoV0szHtN5OZDHFR30QG4/m&#10;mXZzmaqSC6yg2v38BmUV+0Wk7RZyucxhtBUO4q19dCIlP4z3af8M3g0kicSuOzwsxwei9LHppsXl&#10;NmKjMove5kqvnxTaqMyDYfvTyh7rOertG7X4AwAA//8DAFBLAwQUAAYACAAAACEAshYN7N8AAAAG&#10;AQAADwAAAGRycy9kb3ducmV2LnhtbEyOTUvDQBRF94L/YXiCG7GTxjTEmJdSilKhFGr92k4zzySY&#10;eRMz0zb+e8eVLi/3cu4p5qPpxJEG11pGmE4iEMSV1S3XCC/PD9cZCOcVa9VZJoRvcjAvz88KlWt7&#10;4ic67nwtAoRdrhAa7/tcSlc1ZJSb2J44dB92MMqHONRSD+oU4KaTcRSl0qiWw0Ojelo2VH3uDgah&#10;zTazx3G1je3man0/rb9Wr+u3d8TLi3FxB8LT6P/G8Ksf1KEMTnt7YO1Eh5AkSVgipDcgQp0mtyD2&#10;CHGagSwL+V+//AEAAP//AwBQSwECLQAUAAYACAAAACEAtoM4kv4AAADhAQAAEwAAAAAAAAAAAAAA&#10;AAAAAAAAW0NvbnRlbnRfVHlwZXNdLnhtbFBLAQItABQABgAIAAAAIQA4/SH/1gAAAJQBAAALAAAA&#10;AAAAAAAAAAAAAC8BAABfcmVscy8ucmVsc1BLAQItABQABgAIAAAAIQDdUONadQIAAOsEAAAOAAAA&#10;AAAAAAAAAAAAAC4CAABkcnMvZTJvRG9jLnhtbFBLAQItABQABgAIAAAAIQCyFg3s3wAAAAYBAAAP&#10;AAAAAAAAAAAAAAAAAM8EAABkcnMvZG93bnJldi54bWxQSwUGAAAAAAQABADzAAAA2wUAAAAA&#10;" fillcolor="#d0cece" stroked="f" strokeweight="1pt">
                <v:stroke joinstyle="miter"/>
              </v:oval>
            </w:pict>
          </mc:Fallback>
        </mc:AlternateContent>
      </w:r>
      <w:r w:rsidR="0026710B" w:rsidRPr="00CE5038">
        <w:rPr>
          <w:rFonts w:ascii="Calibri" w:eastAsia="Calibri" w:hAnsi="Calibri"/>
          <w:b/>
          <w:bCs/>
          <w:i/>
          <w:iCs/>
          <w:noProof/>
          <w:szCs w:val="22"/>
        </w:rPr>
        <w:t>How did this financial product perform compared with the broad market index?</w:t>
      </w:r>
      <w:r w:rsidR="003244FD" w:rsidRPr="00CE5038">
        <w:rPr>
          <w:rFonts w:ascii="Calibri" w:eastAsia="Calibri" w:hAnsi="Calibri"/>
          <w:b/>
          <w:noProof/>
          <w:szCs w:val="22"/>
        </w:rPr>
        <w:t xml:space="preserve"> </w:t>
      </w:r>
      <w:bookmarkEnd w:id="1"/>
      <w:bookmarkEnd w:id="2"/>
      <w:bookmarkEnd w:id="3"/>
      <w:bookmarkEnd w:id="4"/>
      <w:bookmarkEnd w:id="5"/>
      <w:bookmarkEnd w:id="6"/>
      <w:bookmarkEnd w:id="7"/>
      <w:bookmarkEnd w:id="8"/>
    </w:p>
    <w:sectPr w:rsidR="0026710B" w:rsidRPr="00CE5038" w:rsidSect="003446DD">
      <w:headerReference w:type="even" r:id="rId88"/>
      <w:headerReference w:type="default" r:id="rId89"/>
      <w:footerReference w:type="even" r:id="rId90"/>
      <w:footerReference w:type="default" r:id="rId91"/>
      <w:headerReference w:type="first" r:id="rId92"/>
      <w:footerReference w:type="first" r:id="rId93"/>
      <w:pgSz w:w="11906" w:h="16838"/>
      <w:pgMar w:top="0" w:right="987" w:bottom="1134" w:left="2693"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684A9" w14:textId="77777777" w:rsidR="001B56C5" w:rsidRDefault="001B56C5" w:rsidP="0026710B">
      <w:pPr>
        <w:spacing w:after="0"/>
      </w:pPr>
      <w:r>
        <w:separator/>
      </w:r>
    </w:p>
  </w:endnote>
  <w:endnote w:type="continuationSeparator" w:id="0">
    <w:p w14:paraId="0BE97142" w14:textId="77777777" w:rsidR="001B56C5" w:rsidRDefault="001B56C5" w:rsidP="00267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6F398" w14:textId="77777777" w:rsidR="00C01BE9" w:rsidRPr="00C01BE9" w:rsidRDefault="00C01BE9" w:rsidP="00C01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C25B" w14:textId="7CF64975" w:rsidR="00EB405B" w:rsidRPr="00C01BE9" w:rsidRDefault="00C01BE9" w:rsidP="00C01BE9">
    <w:pPr>
      <w:pStyle w:val="FooterCoverPage"/>
      <w:rPr>
        <w:rFonts w:ascii="Arial" w:hAnsi="Arial" w:cs="Arial"/>
        <w:b/>
        <w:sz w:val="48"/>
      </w:rPr>
    </w:pPr>
    <w:r w:rsidRPr="00C01BE9">
      <w:rPr>
        <w:rFonts w:ascii="Arial" w:hAnsi="Arial" w:cs="Arial"/>
        <w:b/>
        <w:sz w:val="48"/>
      </w:rPr>
      <w:t>EN</w:t>
    </w:r>
    <w:r w:rsidRPr="00C01BE9">
      <w:rPr>
        <w:rFonts w:ascii="Arial" w:hAnsi="Arial" w:cs="Arial"/>
        <w:b/>
        <w:sz w:val="48"/>
      </w:rPr>
      <w:tab/>
    </w:r>
    <w:r w:rsidRPr="00C01BE9">
      <w:rPr>
        <w:rFonts w:ascii="Arial" w:hAnsi="Arial" w:cs="Arial"/>
        <w:b/>
        <w:sz w:val="48"/>
      </w:rPr>
      <w:tab/>
    </w:r>
    <w:r w:rsidRPr="00C01BE9">
      <w:tab/>
    </w:r>
    <w:proofErr w:type="spellStart"/>
    <w:r w:rsidRPr="00C01BE9">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2618" w14:textId="77777777" w:rsidR="00C01BE9" w:rsidRPr="00C01BE9" w:rsidRDefault="00C01BE9" w:rsidP="00C01BE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940B" w14:textId="77777777" w:rsidR="0090008C" w:rsidRDefault="009000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548992"/>
      <w:docPartObj>
        <w:docPartGallery w:val="Page Numbers (Bottom of Page)"/>
        <w:docPartUnique/>
      </w:docPartObj>
    </w:sdtPr>
    <w:sdtEndPr>
      <w:rPr>
        <w:noProof/>
      </w:rPr>
    </w:sdtEndPr>
    <w:sdtContent>
      <w:p w14:paraId="33AA932F" w14:textId="56C360E7" w:rsidR="00B26BF4" w:rsidRDefault="00B26BF4">
        <w:pPr>
          <w:pStyle w:val="Footer"/>
          <w:jc w:val="right"/>
        </w:pPr>
        <w:r>
          <w:fldChar w:fldCharType="begin"/>
        </w:r>
        <w:r>
          <w:instrText xml:space="preserve"> PAGE   \* MERGEFORMAT </w:instrText>
        </w:r>
        <w:r>
          <w:fldChar w:fldCharType="separate"/>
        </w:r>
        <w:r w:rsidR="00ED3CB5">
          <w:rPr>
            <w:noProof/>
          </w:rPr>
          <w:t>5</w:t>
        </w:r>
        <w:r>
          <w:rPr>
            <w:noProof/>
          </w:rPr>
          <w:fldChar w:fldCharType="end"/>
        </w:r>
      </w:p>
    </w:sdtContent>
  </w:sdt>
  <w:p w14:paraId="1B3386D3" w14:textId="77777777" w:rsidR="0090008C" w:rsidRDefault="009000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5BFA" w14:textId="77777777" w:rsidR="0090008C" w:rsidRDefault="00900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FEAC" w14:textId="77777777" w:rsidR="001B56C5" w:rsidRDefault="001B56C5" w:rsidP="0026710B">
      <w:pPr>
        <w:spacing w:after="0"/>
      </w:pPr>
      <w:r>
        <w:separator/>
      </w:r>
    </w:p>
  </w:footnote>
  <w:footnote w:type="continuationSeparator" w:id="0">
    <w:p w14:paraId="754EAD91" w14:textId="77777777" w:rsidR="001B56C5" w:rsidRDefault="001B56C5" w:rsidP="002671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2E82" w14:textId="77777777" w:rsidR="00C01BE9" w:rsidRPr="00C01BE9" w:rsidRDefault="00C01BE9" w:rsidP="00C01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DB5F1" w14:textId="77777777" w:rsidR="00C01BE9" w:rsidRPr="00C01BE9" w:rsidRDefault="00C01BE9" w:rsidP="00C01BE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12E5" w14:textId="77777777" w:rsidR="00C01BE9" w:rsidRPr="00C01BE9" w:rsidRDefault="00C01BE9" w:rsidP="00C01BE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FEDF" w14:textId="77777777" w:rsidR="0090008C" w:rsidRDefault="009000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3582" w14:textId="77777777" w:rsidR="0090008C" w:rsidRDefault="0090008C" w:rsidP="0056270E">
    <w:pPr>
      <w:pStyle w:val="Header"/>
    </w:pPr>
  </w:p>
  <w:p w14:paraId="0CDF7759" w14:textId="77777777" w:rsidR="0090008C" w:rsidRDefault="0090008C" w:rsidP="005627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D085" w14:textId="77777777" w:rsidR="0090008C" w:rsidRDefault="00900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73B57"/>
    <w:multiLevelType w:val="hybridMultilevel"/>
    <w:tmpl w:val="434A35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838E9"/>
    <w:multiLevelType w:val="hybridMultilevel"/>
    <w:tmpl w:val="5F164FAC"/>
    <w:lvl w:ilvl="0" w:tplc="6C300012">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D58BC"/>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28F441D"/>
    <w:multiLevelType w:val="hybridMultilevel"/>
    <w:tmpl w:val="E96099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3D65AAD"/>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490B47"/>
    <w:multiLevelType w:val="hybridMultilevel"/>
    <w:tmpl w:val="24B0000E"/>
    <w:lvl w:ilvl="0" w:tplc="FE9EB1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635C1"/>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D94484"/>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F207D2"/>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7FD142B"/>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4" w15:restartNumberingAfterBreak="0">
    <w:nsid w:val="08932D1A"/>
    <w:multiLevelType w:val="hybridMultilevel"/>
    <w:tmpl w:val="FF840B5C"/>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0E0F89"/>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92F135C"/>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17" w15:restartNumberingAfterBreak="0">
    <w:nsid w:val="09954BD8"/>
    <w:multiLevelType w:val="hybridMultilevel"/>
    <w:tmpl w:val="318C40CA"/>
    <w:lvl w:ilvl="0" w:tplc="938AA2FC">
      <w:start w:val="1"/>
      <w:numFmt w:val="decimal"/>
      <w:lvlText w:val="%1."/>
      <w:lvlJc w:val="left"/>
      <w:pPr>
        <w:ind w:left="360" w:hanging="360"/>
      </w:pPr>
      <w:rPr>
        <w:rFonts w:asciiTheme="minorHAnsi" w:hAnsiTheme="minorHAnsi" w:cstheme="minorBid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09A11B62"/>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0B283143"/>
    <w:multiLevelType w:val="hybridMultilevel"/>
    <w:tmpl w:val="48A8C6CA"/>
    <w:lvl w:ilvl="0" w:tplc="60BECB92">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B514DB6"/>
    <w:multiLevelType w:val="hybridMultilevel"/>
    <w:tmpl w:val="C4160478"/>
    <w:lvl w:ilvl="0" w:tplc="EF5C421E">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1" w15:restartNumberingAfterBreak="0">
    <w:nsid w:val="0D7D39B5"/>
    <w:multiLevelType w:val="hybridMultilevel"/>
    <w:tmpl w:val="4A8A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237F0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0E394758"/>
    <w:multiLevelType w:val="hybridMultilevel"/>
    <w:tmpl w:val="9BAA58F8"/>
    <w:lvl w:ilvl="0" w:tplc="4EE2920A">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6F2A6E"/>
    <w:multiLevelType w:val="hybridMultilevel"/>
    <w:tmpl w:val="E87457EE"/>
    <w:lvl w:ilvl="0" w:tplc="65E44BA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A2583D"/>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0D605BD"/>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10F253F"/>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2CE0CF1"/>
    <w:multiLevelType w:val="hybridMultilevel"/>
    <w:tmpl w:val="C4160478"/>
    <w:lvl w:ilvl="0" w:tplc="EF5C42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0" w15:restartNumberingAfterBreak="0">
    <w:nsid w:val="1491205B"/>
    <w:multiLevelType w:val="hybridMultilevel"/>
    <w:tmpl w:val="F7A05344"/>
    <w:lvl w:ilvl="0" w:tplc="A6D23F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5156DAE"/>
    <w:multiLevelType w:val="hybridMultilevel"/>
    <w:tmpl w:val="41A270A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5384A9C"/>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16597A94"/>
    <w:multiLevelType w:val="hybridMultilevel"/>
    <w:tmpl w:val="48C29E62"/>
    <w:lvl w:ilvl="0" w:tplc="0809000F">
      <w:start w:val="1"/>
      <w:numFmt w:val="decimal"/>
      <w:lvlText w:val="%1."/>
      <w:lvlJc w:val="left"/>
      <w:pPr>
        <w:ind w:left="501"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16BE255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176D5FED"/>
    <w:multiLevelType w:val="hybridMultilevel"/>
    <w:tmpl w:val="980A2462"/>
    <w:lvl w:ilvl="0" w:tplc="B48E2E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793986"/>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96907E5"/>
    <w:multiLevelType w:val="hybridMultilevel"/>
    <w:tmpl w:val="1FF2D746"/>
    <w:lvl w:ilvl="0" w:tplc="2AD81EA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E05FF2"/>
    <w:multiLevelType w:val="hybridMultilevel"/>
    <w:tmpl w:val="253CBC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1ADC1FCB"/>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AED3D97"/>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1B0D6F80"/>
    <w:multiLevelType w:val="hybridMultilevel"/>
    <w:tmpl w:val="9F1C5CE0"/>
    <w:lvl w:ilvl="0" w:tplc="08090013">
      <w:start w:val="1"/>
      <w:numFmt w:val="upperRoman"/>
      <w:lvlText w:val="%1."/>
      <w:lvlJc w:val="right"/>
      <w:pPr>
        <w:tabs>
          <w:tab w:val="num" w:pos="284"/>
        </w:tabs>
        <w:ind w:left="284" w:hanging="284"/>
      </w:pPr>
      <w:rPr>
        <w:rFonts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15:restartNumberingAfterBreak="0">
    <w:nsid w:val="1BF00E72"/>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CA52214"/>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1CEF2BFB"/>
    <w:multiLevelType w:val="hybridMultilevel"/>
    <w:tmpl w:val="E21A9F4A"/>
    <w:lvl w:ilvl="0" w:tplc="53929420">
      <w:numFmt w:val="bullet"/>
      <w:lvlText w:val=""/>
      <w:lvlJc w:val="left"/>
      <w:pPr>
        <w:ind w:left="941" w:hanging="360"/>
      </w:pPr>
      <w:rPr>
        <w:rFonts w:ascii="Symbol" w:eastAsia="Symbol" w:hAnsi="Symbol" w:cs="Symbol" w:hint="default"/>
        <w:w w:val="99"/>
        <w:sz w:val="22"/>
        <w:szCs w:val="22"/>
      </w:rPr>
    </w:lvl>
    <w:lvl w:ilvl="1" w:tplc="F3384D9C">
      <w:numFmt w:val="bullet"/>
      <w:lvlText w:val="•"/>
      <w:lvlJc w:val="left"/>
      <w:pPr>
        <w:ind w:left="1760" w:hanging="360"/>
      </w:pPr>
      <w:rPr>
        <w:rFonts w:hint="default"/>
      </w:rPr>
    </w:lvl>
    <w:lvl w:ilvl="2" w:tplc="D9540F2A">
      <w:numFmt w:val="bullet"/>
      <w:lvlText w:val="•"/>
      <w:lvlJc w:val="left"/>
      <w:pPr>
        <w:ind w:left="2581" w:hanging="360"/>
      </w:pPr>
      <w:rPr>
        <w:rFonts w:hint="default"/>
      </w:rPr>
    </w:lvl>
    <w:lvl w:ilvl="3" w:tplc="399A3A76">
      <w:numFmt w:val="bullet"/>
      <w:lvlText w:val="•"/>
      <w:lvlJc w:val="left"/>
      <w:pPr>
        <w:ind w:left="3402" w:hanging="360"/>
      </w:pPr>
      <w:rPr>
        <w:rFonts w:hint="default"/>
      </w:rPr>
    </w:lvl>
    <w:lvl w:ilvl="4" w:tplc="0C705F6E">
      <w:numFmt w:val="bullet"/>
      <w:lvlText w:val="•"/>
      <w:lvlJc w:val="left"/>
      <w:pPr>
        <w:ind w:left="4223" w:hanging="360"/>
      </w:pPr>
      <w:rPr>
        <w:rFonts w:hint="default"/>
      </w:rPr>
    </w:lvl>
    <w:lvl w:ilvl="5" w:tplc="6C8CB98E">
      <w:numFmt w:val="bullet"/>
      <w:lvlText w:val="•"/>
      <w:lvlJc w:val="left"/>
      <w:pPr>
        <w:ind w:left="5043" w:hanging="360"/>
      </w:pPr>
      <w:rPr>
        <w:rFonts w:hint="default"/>
      </w:rPr>
    </w:lvl>
    <w:lvl w:ilvl="6" w:tplc="F58204EC">
      <w:numFmt w:val="bullet"/>
      <w:lvlText w:val="•"/>
      <w:lvlJc w:val="left"/>
      <w:pPr>
        <w:ind w:left="5864" w:hanging="360"/>
      </w:pPr>
      <w:rPr>
        <w:rFonts w:hint="default"/>
      </w:rPr>
    </w:lvl>
    <w:lvl w:ilvl="7" w:tplc="0CF8EE0C">
      <w:numFmt w:val="bullet"/>
      <w:lvlText w:val="•"/>
      <w:lvlJc w:val="left"/>
      <w:pPr>
        <w:ind w:left="6685" w:hanging="360"/>
      </w:pPr>
      <w:rPr>
        <w:rFonts w:hint="default"/>
      </w:rPr>
    </w:lvl>
    <w:lvl w:ilvl="8" w:tplc="C6206324">
      <w:numFmt w:val="bullet"/>
      <w:lvlText w:val="•"/>
      <w:lvlJc w:val="left"/>
      <w:pPr>
        <w:ind w:left="7506" w:hanging="360"/>
      </w:pPr>
      <w:rPr>
        <w:rFonts w:hint="default"/>
      </w:rPr>
    </w:lvl>
  </w:abstractNum>
  <w:abstractNum w:abstractNumId="46" w15:restartNumberingAfterBreak="0">
    <w:nsid w:val="1DBC6419"/>
    <w:multiLevelType w:val="hybridMultilevel"/>
    <w:tmpl w:val="9236A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0BE5DBC"/>
    <w:multiLevelType w:val="hybridMultilevel"/>
    <w:tmpl w:val="B0C615A8"/>
    <w:lvl w:ilvl="0" w:tplc="CBE8038E">
      <w:numFmt w:val="bullet"/>
      <w:lvlText w:val="•"/>
      <w:lvlJc w:val="left"/>
      <w:pPr>
        <w:ind w:left="1080" w:hanging="720"/>
      </w:pPr>
      <w:rPr>
        <w:rFonts w:ascii="Calibri" w:eastAsia="MS PGothic"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8"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49" w15:restartNumberingAfterBreak="0">
    <w:nsid w:val="212A7AD7"/>
    <w:multiLevelType w:val="hybridMultilevel"/>
    <w:tmpl w:val="CFBE65BA"/>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2387A89"/>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1" w15:restartNumberingAfterBreak="0">
    <w:nsid w:val="22427AA8"/>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27068D0"/>
    <w:multiLevelType w:val="hybridMultilevel"/>
    <w:tmpl w:val="A6C8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4295FFA"/>
    <w:multiLevelType w:val="hybridMultilevel"/>
    <w:tmpl w:val="16EEEE42"/>
    <w:lvl w:ilvl="0" w:tplc="DD2C9BB8">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54" w15:restartNumberingAfterBreak="0">
    <w:nsid w:val="244C37ED"/>
    <w:multiLevelType w:val="hybridMultilevel"/>
    <w:tmpl w:val="18F26F5C"/>
    <w:lvl w:ilvl="0" w:tplc="9B48B870">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2468667E"/>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25196DBE"/>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59342F6"/>
    <w:multiLevelType w:val="hybridMultilevel"/>
    <w:tmpl w:val="A8788D10"/>
    <w:lvl w:ilvl="0" w:tplc="8F8A466A">
      <w:start w:val="1"/>
      <w:numFmt w:val="lowerLetter"/>
      <w:lvlText w:val="(%1)"/>
      <w:lvlJc w:val="left"/>
      <w:pPr>
        <w:ind w:left="720" w:hanging="360"/>
      </w:pPr>
      <w:rPr>
        <w:rFonts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26681531"/>
    <w:multiLevelType w:val="hybridMultilevel"/>
    <w:tmpl w:val="52FABD48"/>
    <w:lvl w:ilvl="0" w:tplc="54BAD498">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6A535C5"/>
    <w:multiLevelType w:val="hybridMultilevel"/>
    <w:tmpl w:val="3CD052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0" w15:restartNumberingAfterBreak="0">
    <w:nsid w:val="26B92E67"/>
    <w:multiLevelType w:val="hybridMultilevel"/>
    <w:tmpl w:val="D10A1918"/>
    <w:lvl w:ilvl="0" w:tplc="750A94E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62" w15:restartNumberingAfterBreak="0">
    <w:nsid w:val="27506C8B"/>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63"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B1E475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 w15:restartNumberingAfterBreak="0">
    <w:nsid w:val="2BAA56A5"/>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BD3709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2C852792"/>
    <w:multiLevelType w:val="hybridMultilevel"/>
    <w:tmpl w:val="7DDA785C"/>
    <w:lvl w:ilvl="0" w:tplc="4ADEB174">
      <w:start w:val="1"/>
      <w:numFmt w:val="decimal"/>
      <w:lvlText w:val="%1."/>
      <w:lvlJc w:val="left"/>
      <w:pPr>
        <w:ind w:left="720" w:hanging="360"/>
      </w:pPr>
      <w:rPr>
        <w:rFonts w:ascii="Calibri" w:eastAsia="Calibri" w:hAnsi="Calibri" w:cs="Calibr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D637AA3"/>
    <w:multiLevelType w:val="hybridMultilevel"/>
    <w:tmpl w:val="EF925260"/>
    <w:lvl w:ilvl="0" w:tplc="B422EF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2EC50A68"/>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2F1A35C3"/>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32511488"/>
    <w:multiLevelType w:val="hybridMultilevel"/>
    <w:tmpl w:val="C9C08332"/>
    <w:lvl w:ilvl="0" w:tplc="4F68D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32D1140"/>
    <w:multiLevelType w:val="hybridMultilevel"/>
    <w:tmpl w:val="E69EEF38"/>
    <w:lvl w:ilvl="0" w:tplc="403219AA">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341B3C8B"/>
    <w:multiLevelType w:val="hybridMultilevel"/>
    <w:tmpl w:val="C7E2AF26"/>
    <w:lvl w:ilvl="0" w:tplc="84AA008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43A50D6"/>
    <w:multiLevelType w:val="hybridMultilevel"/>
    <w:tmpl w:val="D5B2B786"/>
    <w:lvl w:ilvl="0" w:tplc="920EA6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343D3323"/>
    <w:multiLevelType w:val="hybridMultilevel"/>
    <w:tmpl w:val="C2AE0DB0"/>
    <w:lvl w:ilvl="0" w:tplc="795EAF58">
      <w:start w:val="1"/>
      <w:numFmt w:val="lowerLetter"/>
      <w:lvlText w:val="(%1)"/>
      <w:lvlJc w:val="left"/>
      <w:pPr>
        <w:ind w:left="785" w:hanging="360"/>
      </w:pPr>
      <w:rPr>
        <w:rFonts w:asciiTheme="majorHAnsi" w:hAnsiTheme="majorHAnsi" w:cstheme="majorHAnsi"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6" w15:restartNumberingAfterBreak="0">
    <w:nsid w:val="34764987"/>
    <w:multiLevelType w:val="hybridMultilevel"/>
    <w:tmpl w:val="AA9CB474"/>
    <w:lvl w:ilvl="0" w:tplc="4468C75C">
      <w:start w:val="1"/>
      <w:numFmt w:val="lowerLetter"/>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7" w15:restartNumberingAfterBreak="0">
    <w:nsid w:val="348A3FA9"/>
    <w:multiLevelType w:val="hybridMultilevel"/>
    <w:tmpl w:val="6514353E"/>
    <w:lvl w:ilvl="0" w:tplc="F758AAB4">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34E878A4"/>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37C250B9"/>
    <w:multiLevelType w:val="hybridMultilevel"/>
    <w:tmpl w:val="1B1AF90C"/>
    <w:lvl w:ilvl="0" w:tplc="78305F1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0" w15:restartNumberingAfterBreak="0">
    <w:nsid w:val="394143B4"/>
    <w:multiLevelType w:val="hybridMultilevel"/>
    <w:tmpl w:val="DA5473F2"/>
    <w:lvl w:ilvl="0" w:tplc="4EF69B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397F74A0"/>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EE6031"/>
    <w:multiLevelType w:val="hybridMultilevel"/>
    <w:tmpl w:val="4BAA1058"/>
    <w:lvl w:ilvl="0" w:tplc="B370717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5" w15:restartNumberingAfterBreak="0">
    <w:nsid w:val="3D7E56C5"/>
    <w:multiLevelType w:val="hybridMultilevel"/>
    <w:tmpl w:val="AA88AD20"/>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86" w15:restartNumberingAfterBreak="0">
    <w:nsid w:val="3DC57BE5"/>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7" w15:restartNumberingAfterBreak="0">
    <w:nsid w:val="3F0F6BF6"/>
    <w:multiLevelType w:val="hybridMultilevel"/>
    <w:tmpl w:val="6152DE2E"/>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F2E7D06"/>
    <w:multiLevelType w:val="hybridMultilevel"/>
    <w:tmpl w:val="A15A8726"/>
    <w:lvl w:ilvl="0" w:tplc="E9FCE9F6">
      <w:start w:val="1"/>
      <w:numFmt w:val="lowerLetter"/>
      <w:lvlText w:val="(%1)"/>
      <w:lvlJc w:val="left"/>
      <w:pPr>
        <w:ind w:left="784" w:hanging="360"/>
      </w:pPr>
      <w:rPr>
        <w:rFonts w:ascii="Calibri" w:eastAsia="Calibri" w:hAnsi="Calibri" w:cs="Calibri" w:hint="default"/>
        <w:spacing w:val="-1"/>
        <w:w w:val="100"/>
        <w:sz w:val="22"/>
        <w:szCs w:val="22"/>
        <w:lang w:val="en-GB" w:eastAsia="en-GB" w:bidi="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405539B3"/>
    <w:multiLevelType w:val="hybridMultilevel"/>
    <w:tmpl w:val="AFFAB334"/>
    <w:lvl w:ilvl="0" w:tplc="C5E69780">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0A94FFC"/>
    <w:multiLevelType w:val="hybridMultilevel"/>
    <w:tmpl w:val="65C00A6E"/>
    <w:lvl w:ilvl="0" w:tplc="3A0680C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40D43505"/>
    <w:multiLevelType w:val="hybridMultilevel"/>
    <w:tmpl w:val="849E3556"/>
    <w:lvl w:ilvl="0" w:tplc="9EC8E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1E5412F"/>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42E33BD9"/>
    <w:multiLevelType w:val="hybridMultilevel"/>
    <w:tmpl w:val="5D2483F6"/>
    <w:lvl w:ilvl="0" w:tplc="B9A6A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3C52C8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44261A85"/>
    <w:multiLevelType w:val="hybridMultilevel"/>
    <w:tmpl w:val="8B5CE128"/>
    <w:lvl w:ilvl="0" w:tplc="522CF7FE">
      <w:start w:val="1"/>
      <w:numFmt w:val="decimal"/>
      <w:lvlText w:val="%1."/>
      <w:lvlJc w:val="left"/>
      <w:pPr>
        <w:tabs>
          <w:tab w:val="num" w:pos="284"/>
        </w:tabs>
        <w:ind w:left="284" w:hanging="284"/>
      </w:pPr>
      <w:rPr>
        <w:rFonts w:ascii="Arial" w:hAnsi="Arial" w:cs="Arial"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9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60165E8"/>
    <w:multiLevelType w:val="hybridMultilevel"/>
    <w:tmpl w:val="8EE4604C"/>
    <w:lvl w:ilvl="0" w:tplc="1F22C21E">
      <w:start w:val="1"/>
      <w:numFmt w:val="decimal"/>
      <w:lvlText w:val="%1."/>
      <w:lvlJc w:val="left"/>
      <w:pPr>
        <w:ind w:left="720" w:hanging="360"/>
      </w:pPr>
      <w:rPr>
        <w:rFonts w:ascii="Calibri" w:eastAsia="Calibri" w:hAnsi="Calibri" w:cs="Calibri" w:hint="default"/>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6F60F6C"/>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0" w15:restartNumberingAfterBreak="0">
    <w:nsid w:val="47485513"/>
    <w:multiLevelType w:val="hybridMultilevel"/>
    <w:tmpl w:val="DF8A3112"/>
    <w:lvl w:ilvl="0" w:tplc="A45A8D7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80653A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2" w15:restartNumberingAfterBreak="0">
    <w:nsid w:val="48AD6939"/>
    <w:multiLevelType w:val="hybridMultilevel"/>
    <w:tmpl w:val="953470BA"/>
    <w:lvl w:ilvl="0" w:tplc="945042EC">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3" w15:restartNumberingAfterBreak="0">
    <w:nsid w:val="496328B8"/>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4A991532"/>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5" w15:restartNumberingAfterBreak="0">
    <w:nsid w:val="4B567922"/>
    <w:multiLevelType w:val="hybridMultilevel"/>
    <w:tmpl w:val="C46E5782"/>
    <w:lvl w:ilvl="0" w:tplc="66C4EC6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6" w15:restartNumberingAfterBreak="0">
    <w:nsid w:val="4DBF67E5"/>
    <w:multiLevelType w:val="hybridMultilevel"/>
    <w:tmpl w:val="680AC236"/>
    <w:lvl w:ilvl="0" w:tplc="F5600C1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BC0A7D"/>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0BC0B05"/>
    <w:multiLevelType w:val="multilevel"/>
    <w:tmpl w:val="C8A4B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1BF5CD9"/>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1" w15:restartNumberingAfterBreak="0">
    <w:nsid w:val="51FB5F6F"/>
    <w:multiLevelType w:val="hybridMultilevel"/>
    <w:tmpl w:val="1B1AF90C"/>
    <w:lvl w:ilvl="0" w:tplc="78305F1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52374BEC"/>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3" w15:restartNumberingAfterBreak="0">
    <w:nsid w:val="52961523"/>
    <w:multiLevelType w:val="hybridMultilevel"/>
    <w:tmpl w:val="0BD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310659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3622B67"/>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16" w15:restartNumberingAfterBreak="0">
    <w:nsid w:val="53D151D6"/>
    <w:multiLevelType w:val="hybridMultilevel"/>
    <w:tmpl w:val="904636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7" w15:restartNumberingAfterBreak="0">
    <w:nsid w:val="54365436"/>
    <w:multiLevelType w:val="hybridMultilevel"/>
    <w:tmpl w:val="DA5473F2"/>
    <w:lvl w:ilvl="0" w:tplc="4EF69B50">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8" w15:restartNumberingAfterBreak="0">
    <w:nsid w:val="54AE6FC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9" w15:restartNumberingAfterBreak="0">
    <w:nsid w:val="55607DDF"/>
    <w:multiLevelType w:val="hybridMultilevel"/>
    <w:tmpl w:val="5CF800A4"/>
    <w:lvl w:ilvl="0" w:tplc="E188CBC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559A3BFD"/>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6B067DA"/>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2" w15:restartNumberingAfterBreak="0">
    <w:nsid w:val="58AA4632"/>
    <w:multiLevelType w:val="hybridMultilevel"/>
    <w:tmpl w:val="7CB6B13E"/>
    <w:lvl w:ilvl="0" w:tplc="0DB4F64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8BC748A"/>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58F03166"/>
    <w:multiLevelType w:val="hybridMultilevel"/>
    <w:tmpl w:val="CAC4501E"/>
    <w:lvl w:ilvl="0" w:tplc="247AE6D2">
      <w:numFmt w:val="bullet"/>
      <w:lvlText w:val="-"/>
      <w:lvlJc w:val="left"/>
      <w:pPr>
        <w:ind w:left="941" w:hanging="360"/>
      </w:pPr>
      <w:rPr>
        <w:rFonts w:ascii="Arial" w:eastAsia="Arial" w:hAnsi="Arial" w:cs="Arial" w:hint="default"/>
        <w:w w:val="99"/>
        <w:sz w:val="22"/>
        <w:szCs w:val="22"/>
      </w:rPr>
    </w:lvl>
    <w:lvl w:ilvl="1" w:tplc="BED6ADCE">
      <w:numFmt w:val="bullet"/>
      <w:lvlText w:val="•"/>
      <w:lvlJc w:val="left"/>
      <w:pPr>
        <w:ind w:left="1760" w:hanging="360"/>
      </w:pPr>
      <w:rPr>
        <w:rFonts w:hint="default"/>
      </w:rPr>
    </w:lvl>
    <w:lvl w:ilvl="2" w:tplc="6B6EFBA4">
      <w:numFmt w:val="bullet"/>
      <w:lvlText w:val="•"/>
      <w:lvlJc w:val="left"/>
      <w:pPr>
        <w:ind w:left="2581" w:hanging="360"/>
      </w:pPr>
      <w:rPr>
        <w:rFonts w:hint="default"/>
      </w:rPr>
    </w:lvl>
    <w:lvl w:ilvl="3" w:tplc="53020DC4">
      <w:numFmt w:val="bullet"/>
      <w:lvlText w:val="•"/>
      <w:lvlJc w:val="left"/>
      <w:pPr>
        <w:ind w:left="3402" w:hanging="360"/>
      </w:pPr>
      <w:rPr>
        <w:rFonts w:hint="default"/>
      </w:rPr>
    </w:lvl>
    <w:lvl w:ilvl="4" w:tplc="8A48620C">
      <w:numFmt w:val="bullet"/>
      <w:lvlText w:val="•"/>
      <w:lvlJc w:val="left"/>
      <w:pPr>
        <w:ind w:left="4223" w:hanging="360"/>
      </w:pPr>
      <w:rPr>
        <w:rFonts w:hint="default"/>
      </w:rPr>
    </w:lvl>
    <w:lvl w:ilvl="5" w:tplc="DCA6824C">
      <w:numFmt w:val="bullet"/>
      <w:lvlText w:val="•"/>
      <w:lvlJc w:val="left"/>
      <w:pPr>
        <w:ind w:left="5043" w:hanging="360"/>
      </w:pPr>
      <w:rPr>
        <w:rFonts w:hint="default"/>
      </w:rPr>
    </w:lvl>
    <w:lvl w:ilvl="6" w:tplc="13A4E122">
      <w:numFmt w:val="bullet"/>
      <w:lvlText w:val="•"/>
      <w:lvlJc w:val="left"/>
      <w:pPr>
        <w:ind w:left="5864" w:hanging="360"/>
      </w:pPr>
      <w:rPr>
        <w:rFonts w:hint="default"/>
      </w:rPr>
    </w:lvl>
    <w:lvl w:ilvl="7" w:tplc="67C0B686">
      <w:numFmt w:val="bullet"/>
      <w:lvlText w:val="•"/>
      <w:lvlJc w:val="left"/>
      <w:pPr>
        <w:ind w:left="6685" w:hanging="360"/>
      </w:pPr>
      <w:rPr>
        <w:rFonts w:hint="default"/>
      </w:rPr>
    </w:lvl>
    <w:lvl w:ilvl="8" w:tplc="C1EE7CB0">
      <w:numFmt w:val="bullet"/>
      <w:lvlText w:val="•"/>
      <w:lvlJc w:val="left"/>
      <w:pPr>
        <w:ind w:left="7506" w:hanging="360"/>
      </w:pPr>
      <w:rPr>
        <w:rFonts w:hint="default"/>
      </w:rPr>
    </w:lvl>
  </w:abstractNum>
  <w:abstractNum w:abstractNumId="125" w15:restartNumberingAfterBreak="0">
    <w:nsid w:val="59280E57"/>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26" w15:restartNumberingAfterBreak="0">
    <w:nsid w:val="593767E0"/>
    <w:multiLevelType w:val="hybridMultilevel"/>
    <w:tmpl w:val="99DE63FC"/>
    <w:lvl w:ilvl="0" w:tplc="E9D400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28" w15:restartNumberingAfterBreak="0">
    <w:nsid w:val="5A6228DD"/>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9" w15:restartNumberingAfterBreak="0">
    <w:nsid w:val="5AB2394F"/>
    <w:multiLevelType w:val="hybridMultilevel"/>
    <w:tmpl w:val="89620F5A"/>
    <w:lvl w:ilvl="0" w:tplc="853A6B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BA87AC3"/>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1" w15:restartNumberingAfterBreak="0">
    <w:nsid w:val="5F7A0C94"/>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5FE06F37"/>
    <w:multiLevelType w:val="hybridMultilevel"/>
    <w:tmpl w:val="C4A80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1303F3F"/>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4" w15:restartNumberingAfterBreak="0">
    <w:nsid w:val="63660030"/>
    <w:multiLevelType w:val="hybridMultilevel"/>
    <w:tmpl w:val="D8EA22EA"/>
    <w:lvl w:ilvl="0" w:tplc="D676F77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DE005C"/>
    <w:multiLevelType w:val="hybridMultilevel"/>
    <w:tmpl w:val="1DE0940A"/>
    <w:lvl w:ilvl="0" w:tplc="ABBCCA3C">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D9809D68">
      <w:start w:val="1"/>
      <w:numFmt w:val="lowerLetter"/>
      <w:lvlText w:val="(%2)"/>
      <w:lvlJc w:val="left"/>
      <w:pPr>
        <w:ind w:left="1144" w:hanging="360"/>
      </w:pPr>
      <w:rPr>
        <w:rFonts w:ascii="Calibri" w:eastAsia="Calibri" w:hAnsi="Calibri" w:cs="Calibri" w:hint="default"/>
        <w:spacing w:val="-1"/>
        <w:w w:val="100"/>
        <w:sz w:val="22"/>
        <w:szCs w:val="22"/>
        <w:lang w:val="en-US"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36" w15:restartNumberingAfterBreak="0">
    <w:nsid w:val="64270A95"/>
    <w:multiLevelType w:val="hybridMultilevel"/>
    <w:tmpl w:val="69FE99B0"/>
    <w:name w:val="Poin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5A94C7D"/>
    <w:multiLevelType w:val="hybridMultilevel"/>
    <w:tmpl w:val="53C4EF7E"/>
    <w:lvl w:ilvl="0" w:tplc="D062ED36">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5DA219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0" w15:restartNumberingAfterBreak="0">
    <w:nsid w:val="68B53807"/>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6A9E00D8"/>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42" w15:restartNumberingAfterBreak="0">
    <w:nsid w:val="6ABA3A69"/>
    <w:multiLevelType w:val="hybridMultilevel"/>
    <w:tmpl w:val="4DDEA816"/>
    <w:lvl w:ilvl="0" w:tplc="43128AB8">
      <w:start w:val="1"/>
      <w:numFmt w:val="lowerLetter"/>
      <w:lvlText w:val="(%1)"/>
      <w:lvlJc w:val="left"/>
      <w:pPr>
        <w:ind w:left="786" w:hanging="360"/>
      </w:p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43"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4" w15:restartNumberingAfterBreak="0">
    <w:nsid w:val="6BCF3779"/>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CD44708"/>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7" w15:restartNumberingAfterBreak="0">
    <w:nsid w:val="6DD30D8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8"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149" w15:restartNumberingAfterBreak="0">
    <w:nsid w:val="6F880305"/>
    <w:multiLevelType w:val="hybridMultilevel"/>
    <w:tmpl w:val="1706A318"/>
    <w:lvl w:ilvl="0" w:tplc="63423EA6">
      <w:start w:val="1"/>
      <w:numFmt w:val="decimal"/>
      <w:lvlText w:val="%1."/>
      <w:lvlJc w:val="left"/>
      <w:pPr>
        <w:ind w:left="941" w:hanging="360"/>
      </w:pPr>
      <w:rPr>
        <w:rFonts w:ascii="Calibri" w:eastAsia="Calibri" w:hAnsi="Calibri" w:cs="Calibri" w:hint="default"/>
        <w:w w:val="99"/>
        <w:sz w:val="22"/>
        <w:szCs w:val="22"/>
      </w:rPr>
    </w:lvl>
    <w:lvl w:ilvl="1" w:tplc="BEDEC27C">
      <w:start w:val="1"/>
      <w:numFmt w:val="lowerLetter"/>
      <w:lvlText w:val="%2."/>
      <w:lvlJc w:val="left"/>
      <w:pPr>
        <w:ind w:left="1662" w:hanging="360"/>
      </w:pPr>
      <w:rPr>
        <w:rFonts w:ascii="Calibri" w:eastAsia="Calibri" w:hAnsi="Calibri" w:cs="Calibri" w:hint="default"/>
        <w:w w:val="99"/>
        <w:sz w:val="22"/>
        <w:szCs w:val="22"/>
      </w:rPr>
    </w:lvl>
    <w:lvl w:ilvl="2" w:tplc="9CE43C10">
      <w:numFmt w:val="bullet"/>
      <w:lvlText w:val="•"/>
      <w:lvlJc w:val="left"/>
      <w:pPr>
        <w:ind w:left="2491" w:hanging="360"/>
      </w:pPr>
      <w:rPr>
        <w:rFonts w:hint="default"/>
      </w:rPr>
    </w:lvl>
    <w:lvl w:ilvl="3" w:tplc="B67AF5D8">
      <w:numFmt w:val="bullet"/>
      <w:lvlText w:val="•"/>
      <w:lvlJc w:val="left"/>
      <w:pPr>
        <w:ind w:left="3323" w:hanging="360"/>
      </w:pPr>
      <w:rPr>
        <w:rFonts w:hint="default"/>
      </w:rPr>
    </w:lvl>
    <w:lvl w:ilvl="4" w:tplc="24D2F418">
      <w:numFmt w:val="bullet"/>
      <w:lvlText w:val="•"/>
      <w:lvlJc w:val="left"/>
      <w:pPr>
        <w:ind w:left="4155" w:hanging="360"/>
      </w:pPr>
      <w:rPr>
        <w:rFonts w:hint="default"/>
      </w:rPr>
    </w:lvl>
    <w:lvl w:ilvl="5" w:tplc="D442756E">
      <w:numFmt w:val="bullet"/>
      <w:lvlText w:val="•"/>
      <w:lvlJc w:val="left"/>
      <w:pPr>
        <w:ind w:left="4987" w:hanging="360"/>
      </w:pPr>
      <w:rPr>
        <w:rFonts w:hint="default"/>
      </w:rPr>
    </w:lvl>
    <w:lvl w:ilvl="6" w:tplc="8C08A57E">
      <w:numFmt w:val="bullet"/>
      <w:lvlText w:val="•"/>
      <w:lvlJc w:val="left"/>
      <w:pPr>
        <w:ind w:left="5819" w:hanging="360"/>
      </w:pPr>
      <w:rPr>
        <w:rFonts w:hint="default"/>
      </w:rPr>
    </w:lvl>
    <w:lvl w:ilvl="7" w:tplc="76C84DD4">
      <w:numFmt w:val="bullet"/>
      <w:lvlText w:val="•"/>
      <w:lvlJc w:val="left"/>
      <w:pPr>
        <w:ind w:left="6651" w:hanging="360"/>
      </w:pPr>
      <w:rPr>
        <w:rFonts w:hint="default"/>
      </w:rPr>
    </w:lvl>
    <w:lvl w:ilvl="8" w:tplc="51DAA986">
      <w:numFmt w:val="bullet"/>
      <w:lvlText w:val="•"/>
      <w:lvlJc w:val="left"/>
      <w:pPr>
        <w:ind w:left="7483" w:hanging="360"/>
      </w:pPr>
      <w:rPr>
        <w:rFonts w:hint="default"/>
      </w:rPr>
    </w:lvl>
  </w:abstractNum>
  <w:abstractNum w:abstractNumId="150" w15:restartNumberingAfterBreak="0">
    <w:nsid w:val="6F8B737E"/>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51" w15:restartNumberingAfterBreak="0">
    <w:nsid w:val="6F8E59C9"/>
    <w:multiLevelType w:val="hybridMultilevel"/>
    <w:tmpl w:val="E670E0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2" w15:restartNumberingAfterBreak="0">
    <w:nsid w:val="6FAF6027"/>
    <w:multiLevelType w:val="hybridMultilevel"/>
    <w:tmpl w:val="76DC32DC"/>
    <w:lvl w:ilvl="0" w:tplc="FCFAC64A">
      <w:start w:val="1"/>
      <w:numFmt w:val="lowerLetter"/>
      <w:lvlText w:val="(%1)"/>
      <w:lvlJc w:val="left"/>
      <w:pPr>
        <w:ind w:left="720" w:hanging="360"/>
      </w:pPr>
      <w:rPr>
        <w:rFonts w:asciiTheme="minorHAnsi" w:hAnsiTheme="minorHAnsi"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3" w15:restartNumberingAfterBreak="0">
    <w:nsid w:val="706E750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4" w15:restartNumberingAfterBreak="0">
    <w:nsid w:val="712D213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5" w15:restartNumberingAfterBreak="0">
    <w:nsid w:val="74F10C92"/>
    <w:multiLevelType w:val="hybridMultilevel"/>
    <w:tmpl w:val="EFF41C9E"/>
    <w:lvl w:ilvl="0" w:tplc="51743AFA">
      <w:start w:val="1"/>
      <w:numFmt w:val="lowerLetter"/>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6197C04"/>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6572979"/>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7D504A5"/>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9" w15:restartNumberingAfterBreak="0">
    <w:nsid w:val="783607CF"/>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0" w15:restartNumberingAfterBreak="0">
    <w:nsid w:val="78B45DB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8F11849"/>
    <w:multiLevelType w:val="hybridMultilevel"/>
    <w:tmpl w:val="9AFAF932"/>
    <w:lvl w:ilvl="0" w:tplc="0D862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92E3842"/>
    <w:multiLevelType w:val="hybridMultilevel"/>
    <w:tmpl w:val="EB328C5A"/>
    <w:lvl w:ilvl="0" w:tplc="A12E098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3" w15:restartNumberingAfterBreak="0">
    <w:nsid w:val="79477C24"/>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4" w15:restartNumberingAfterBreak="0">
    <w:nsid w:val="79E237A9"/>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5" w15:restartNumberingAfterBreak="0">
    <w:nsid w:val="7A4279CE"/>
    <w:multiLevelType w:val="hybridMultilevel"/>
    <w:tmpl w:val="29424BCA"/>
    <w:lvl w:ilvl="0" w:tplc="B74C635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AF2713B"/>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7" w15:restartNumberingAfterBreak="0">
    <w:nsid w:val="7B0E0B1B"/>
    <w:multiLevelType w:val="hybridMultilevel"/>
    <w:tmpl w:val="730E56F2"/>
    <w:lvl w:ilvl="0" w:tplc="6BECC5A6">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B3B6A73"/>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BEA1F99"/>
    <w:multiLevelType w:val="hybridMultilevel"/>
    <w:tmpl w:val="0F98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BF64DC2"/>
    <w:multiLevelType w:val="hybridMultilevel"/>
    <w:tmpl w:val="9BC42380"/>
    <w:lvl w:ilvl="0" w:tplc="3696AA4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CCB3FCA"/>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3" w15:restartNumberingAfterBreak="0">
    <w:nsid w:val="7DA6270C"/>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E4F6988"/>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5" w15:restartNumberingAfterBreak="0">
    <w:nsid w:val="7EB35D10"/>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6" w15:restartNumberingAfterBreak="0">
    <w:nsid w:val="7FBE68C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7" w15:restartNumberingAfterBreak="0">
    <w:nsid w:val="7FBF18DA"/>
    <w:multiLevelType w:val="hybridMultilevel"/>
    <w:tmpl w:val="4D46DEF0"/>
    <w:lvl w:ilvl="0" w:tplc="C136AF6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7"/>
  </w:num>
  <w:num w:numId="2">
    <w:abstractNumId w:val="9"/>
  </w:num>
  <w:num w:numId="3">
    <w:abstractNumId w:val="82"/>
  </w:num>
  <w:num w:numId="4">
    <w:abstractNumId w:val="3"/>
  </w:num>
  <w:num w:numId="5">
    <w:abstractNumId w:val="143"/>
  </w:num>
  <w:num w:numId="6">
    <w:abstractNumId w:val="107"/>
  </w:num>
  <w:num w:numId="7">
    <w:abstractNumId w:val="1"/>
  </w:num>
  <w:num w:numId="8">
    <w:abstractNumId w:val="29"/>
  </w:num>
  <w:num w:numId="9">
    <w:abstractNumId w:val="127"/>
  </w:num>
  <w:num w:numId="10">
    <w:abstractNumId w:val="96"/>
  </w:num>
  <w:num w:numId="11">
    <w:abstractNumId w:val="48"/>
  </w:num>
  <w:num w:numId="12">
    <w:abstractNumId w:val="63"/>
  </w:num>
  <w:num w:numId="1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6"/>
  </w:num>
  <w:num w:numId="16">
    <w:abstractNumId w:val="84"/>
  </w:num>
  <w:num w:numId="17">
    <w:abstractNumId w:val="95"/>
  </w:num>
  <w:num w:numId="18">
    <w:abstractNumId w:val="4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5"/>
  </w:num>
  <w:num w:numId="23">
    <w:abstractNumId w:val="144"/>
  </w:num>
  <w:num w:numId="24">
    <w:abstractNumId w:val="156"/>
  </w:num>
  <w:num w:numId="25">
    <w:abstractNumId w:val="104"/>
  </w:num>
  <w:num w:numId="26">
    <w:abstractNumId w:val="131"/>
  </w:num>
  <w:num w:numId="27">
    <w:abstractNumId w:val="5"/>
  </w:num>
  <w:num w:numId="28">
    <w:abstractNumId w:val="170"/>
  </w:num>
  <w:num w:numId="29">
    <w:abstractNumId w:val="47"/>
  </w:num>
  <w:num w:numId="30">
    <w:abstractNumId w:val="113"/>
  </w:num>
  <w:num w:numId="31">
    <w:abstractNumId w:val="116"/>
  </w:num>
  <w:num w:numId="32">
    <w:abstractNumId w:val="52"/>
  </w:num>
  <w:num w:numId="33">
    <w:abstractNumId w:val="145"/>
  </w:num>
  <w:num w:numId="34">
    <w:abstractNumId w:val="137"/>
  </w:num>
  <w:num w:numId="35">
    <w:abstractNumId w:val="168"/>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90"/>
  </w:num>
  <w:num w:numId="39">
    <w:abstractNumId w:val="78"/>
  </w:num>
  <w:num w:numId="40">
    <w:abstractNumId w:val="62"/>
  </w:num>
  <w:num w:numId="41">
    <w:abstractNumId w:val="140"/>
  </w:num>
  <w:num w:numId="42">
    <w:abstractNumId w:val="135"/>
  </w:num>
  <w:num w:numId="43">
    <w:abstractNumId w:val="150"/>
  </w:num>
  <w:num w:numId="44">
    <w:abstractNumId w:val="25"/>
  </w:num>
  <w:num w:numId="45">
    <w:abstractNumId w:val="65"/>
  </w:num>
  <w:num w:numId="46">
    <w:abstractNumId w:val="169"/>
  </w:num>
  <w:num w:numId="47">
    <w:abstractNumId w:val="81"/>
  </w:num>
  <w:num w:numId="48">
    <w:abstractNumId w:val="36"/>
  </w:num>
  <w:num w:numId="49">
    <w:abstractNumId w:val="49"/>
  </w:num>
  <w:num w:numId="50">
    <w:abstractNumId w:val="149"/>
  </w:num>
  <w:num w:numId="51">
    <w:abstractNumId w:val="124"/>
  </w:num>
  <w:num w:numId="52">
    <w:abstractNumId w:val="45"/>
  </w:num>
  <w:num w:numId="53">
    <w:abstractNumId w:val="109"/>
  </w:num>
  <w:num w:numId="54">
    <w:abstractNumId w:val="109"/>
    <w:lvlOverride w:ilvl="0">
      <w:startOverride w:val="1"/>
    </w:lvlOverride>
  </w:num>
  <w:num w:numId="55">
    <w:abstractNumId w:val="106"/>
  </w:num>
  <w:num w:numId="56">
    <w:abstractNumId w:val="4"/>
  </w:num>
  <w:num w:numId="57">
    <w:abstractNumId w:val="56"/>
  </w:num>
  <w:num w:numId="58">
    <w:abstractNumId w:val="0"/>
  </w:num>
  <w:num w:numId="59">
    <w:abstractNumId w:val="43"/>
  </w:num>
  <w:num w:numId="60">
    <w:abstractNumId w:val="80"/>
  </w:num>
  <w:num w:numId="61">
    <w:abstractNumId w:val="91"/>
  </w:num>
  <w:num w:numId="62">
    <w:abstractNumId w:val="132"/>
  </w:num>
  <w:num w:numId="63">
    <w:abstractNumId w:val="114"/>
  </w:num>
  <w:num w:numId="64">
    <w:abstractNumId w:val="10"/>
  </w:num>
  <w:num w:numId="65">
    <w:abstractNumId w:val="177"/>
  </w:num>
  <w:num w:numId="66">
    <w:abstractNumId w:val="53"/>
  </w:num>
  <w:num w:numId="67">
    <w:abstractNumId w:val="53"/>
    <w:lvlOverride w:ilvl="0">
      <w:startOverride w:val="1"/>
    </w:lvlOverride>
  </w:num>
  <w:num w:numId="68">
    <w:abstractNumId w:val="157"/>
  </w:num>
  <w:num w:numId="69">
    <w:abstractNumId w:val="14"/>
  </w:num>
  <w:num w:numId="70">
    <w:abstractNumId w:val="160"/>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9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2"/>
  </w:num>
  <w:num w:numId="132">
    <w:abstractNumId w:val="13"/>
  </w:num>
  <w:num w:numId="133">
    <w:abstractNumId w:val="163"/>
  </w:num>
  <w:num w:numId="134">
    <w:abstractNumId w:val="108"/>
  </w:num>
  <w:num w:numId="135">
    <w:abstractNumId w:val="27"/>
  </w:num>
  <w:num w:numId="136">
    <w:abstractNumId w:val="103"/>
  </w:num>
  <w:num w:numId="137">
    <w:abstractNumId w:val="64"/>
  </w:num>
  <w:num w:numId="138">
    <w:abstractNumId w:val="51"/>
  </w:num>
  <w:num w:numId="139">
    <w:abstractNumId w:val="115"/>
  </w:num>
  <w:num w:numId="140">
    <w:abstractNumId w:val="16"/>
  </w:num>
  <w:num w:numId="141">
    <w:abstractNumId w:val="7"/>
  </w:num>
  <w:num w:numId="142">
    <w:abstractNumId w:val="87"/>
  </w:num>
  <w:num w:numId="143">
    <w:abstractNumId w:val="23"/>
  </w:num>
  <w:num w:numId="144">
    <w:abstractNumId w:val="58"/>
  </w:num>
  <w:num w:numId="145">
    <w:abstractNumId w:val="165"/>
  </w:num>
  <w:num w:numId="1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1"/>
  </w:num>
  <w:num w:numId="148">
    <w:abstractNumId w:val="73"/>
  </w:num>
  <w:num w:numId="149">
    <w:abstractNumId w:val="67"/>
  </w:num>
  <w:num w:numId="150">
    <w:abstractNumId w:val="171"/>
  </w:num>
  <w:num w:numId="151">
    <w:abstractNumId w:val="122"/>
  </w:num>
  <w:num w:numId="152">
    <w:abstractNumId w:val="155"/>
  </w:num>
  <w:num w:numId="153">
    <w:abstractNumId w:val="126"/>
  </w:num>
  <w:num w:numId="154">
    <w:abstractNumId w:val="60"/>
  </w:num>
  <w:num w:numId="155">
    <w:abstractNumId w:val="19"/>
  </w:num>
  <w:num w:numId="156">
    <w:abstractNumId w:val="129"/>
  </w:num>
  <w:num w:numId="157">
    <w:abstractNumId w:val="93"/>
  </w:num>
  <w:num w:numId="1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5"/>
  </w:num>
  <w:num w:numId="164">
    <w:abstractNumId w:val="141"/>
  </w:num>
  <w:num w:numId="165">
    <w:abstractNumId w:val="18"/>
  </w:num>
  <w:num w:numId="166">
    <w:abstractNumId w:val="69"/>
  </w:num>
  <w:num w:numId="167">
    <w:abstractNumId w:val="117"/>
  </w:num>
  <w:num w:numId="168">
    <w:abstractNumId w:val="37"/>
  </w:num>
  <w:num w:numId="169">
    <w:abstractNumId w:val="24"/>
  </w:num>
  <w:num w:numId="170">
    <w:abstractNumId w:val="39"/>
  </w:num>
  <w:num w:numId="171">
    <w:abstractNumId w:val="161"/>
  </w:num>
  <w:num w:numId="172">
    <w:abstractNumId w:val="100"/>
  </w:num>
  <w:num w:numId="173">
    <w:abstractNumId w:val="120"/>
  </w:num>
  <w:num w:numId="174">
    <w:abstractNumId w:val="138"/>
  </w:num>
  <w:num w:numId="175">
    <w:abstractNumId w:val="89"/>
  </w:num>
  <w:num w:numId="176">
    <w:abstractNumId w:val="98"/>
  </w:num>
  <w:num w:numId="177">
    <w:abstractNumId w:val="134"/>
  </w:num>
  <w:num w:numId="178">
    <w:abstractNumId w:val="167"/>
  </w:num>
  <w:num w:numId="179">
    <w:abstractNumId w:val="148"/>
  </w:num>
  <w:num w:numId="180">
    <w:abstractNumId w:val="42"/>
  </w:num>
  <w:num w:numId="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6"/>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proofState w:spelling="clean" w:grammar="clean"/>
  <w:defaultTabStop w:val="720"/>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4"/>
    <w:docVar w:name="LW_ANNEX_NBR_LAST" w:val="4"/>
    <w:docVar w:name="LW_ANNEX_UNIQUE" w:val="0"/>
    <w:docVar w:name="LW_CORRIGENDUM" w:val="&lt;UNUSED&gt;"/>
    <w:docVar w:name="LW_COVERPAGE_EXISTS" w:val="True"/>
    <w:docVar w:name="LW_COVERPAGE_GUID" w:val="BB4E91B6-A2FC-41F0-9ADF-CC8F47BA0DDD"/>
    <w:docVar w:name="LW_COVERPAGE_TYPE" w:val="1"/>
    <w:docVar w:name="LW_CROSSREFERENCE" w:val="&lt;UNUSED&gt;"/>
    <w:docVar w:name="LW_DocType" w:val="NORMAL"/>
    <w:docVar w:name="LW_EMISSION" w:val="6.4.2022"/>
    <w:docVar w:name="LW_EMISSION_ISODATE" w:val="2022-04-06"/>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supplementing Regulation (EU) 2019/2088 of the European Parliament and of the Council with regard to regulatory technical standards specifying the details of the content and presentation of the information in relation to the principle of ‘do no significant harm’,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d__x000d__x000b_"/>
    <w:docVar w:name="LW_PART_NBR" w:val="1"/>
    <w:docVar w:name="LW_PART_NBR_TOTAL" w:val="1"/>
    <w:docVar w:name="LW_REF.INST.NEW" w:val="C"/>
    <w:docVar w:name="LW_REF.INST.NEW_ADOPTED" w:val="final"/>
    <w:docVar w:name="LW_REF.INST.NEW_TEXT" w:val="(2022) 1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Delegated Regulation (EU) .../..."/>
    <w:docVar w:name="LwApiVersions" w:val="LW4CoDe 1.23.2.0; LW 8.0, Build 20211117"/>
  </w:docVars>
  <w:rsids>
    <w:rsidRoot w:val="0026710B"/>
    <w:rsid w:val="00026466"/>
    <w:rsid w:val="00054D47"/>
    <w:rsid w:val="000D1DE8"/>
    <w:rsid w:val="001274E8"/>
    <w:rsid w:val="001430FA"/>
    <w:rsid w:val="00143CD0"/>
    <w:rsid w:val="00155BA8"/>
    <w:rsid w:val="00180318"/>
    <w:rsid w:val="001846A4"/>
    <w:rsid w:val="00185BDD"/>
    <w:rsid w:val="001958FA"/>
    <w:rsid w:val="001B105F"/>
    <w:rsid w:val="001B3935"/>
    <w:rsid w:val="001B56C5"/>
    <w:rsid w:val="001B581F"/>
    <w:rsid w:val="001D1D2A"/>
    <w:rsid w:val="00230198"/>
    <w:rsid w:val="00257574"/>
    <w:rsid w:val="0026710B"/>
    <w:rsid w:val="0027761A"/>
    <w:rsid w:val="00294B8E"/>
    <w:rsid w:val="002A0DE8"/>
    <w:rsid w:val="002B2FFB"/>
    <w:rsid w:val="002C37B2"/>
    <w:rsid w:val="003244FD"/>
    <w:rsid w:val="003446DD"/>
    <w:rsid w:val="00351B01"/>
    <w:rsid w:val="00357E93"/>
    <w:rsid w:val="0036361F"/>
    <w:rsid w:val="0037579D"/>
    <w:rsid w:val="00397034"/>
    <w:rsid w:val="003A7D08"/>
    <w:rsid w:val="003B7CEF"/>
    <w:rsid w:val="003F661B"/>
    <w:rsid w:val="004206B6"/>
    <w:rsid w:val="00431BB9"/>
    <w:rsid w:val="00441C07"/>
    <w:rsid w:val="00467306"/>
    <w:rsid w:val="004865A1"/>
    <w:rsid w:val="00487E65"/>
    <w:rsid w:val="004B4069"/>
    <w:rsid w:val="0050157B"/>
    <w:rsid w:val="0054700D"/>
    <w:rsid w:val="0056270E"/>
    <w:rsid w:val="00563C85"/>
    <w:rsid w:val="005A674A"/>
    <w:rsid w:val="005B6EE6"/>
    <w:rsid w:val="006043DD"/>
    <w:rsid w:val="0061075D"/>
    <w:rsid w:val="006139D7"/>
    <w:rsid w:val="00622862"/>
    <w:rsid w:val="006327CD"/>
    <w:rsid w:val="00632BFC"/>
    <w:rsid w:val="006420A7"/>
    <w:rsid w:val="00677969"/>
    <w:rsid w:val="006A208E"/>
    <w:rsid w:val="006A302D"/>
    <w:rsid w:val="006D00E2"/>
    <w:rsid w:val="006F4E61"/>
    <w:rsid w:val="00706640"/>
    <w:rsid w:val="007239B0"/>
    <w:rsid w:val="007865BC"/>
    <w:rsid w:val="00802E01"/>
    <w:rsid w:val="008043B8"/>
    <w:rsid w:val="00806B57"/>
    <w:rsid w:val="00821384"/>
    <w:rsid w:val="00897B38"/>
    <w:rsid w:val="0090008C"/>
    <w:rsid w:val="00906CCE"/>
    <w:rsid w:val="00981752"/>
    <w:rsid w:val="00983533"/>
    <w:rsid w:val="009F4F81"/>
    <w:rsid w:val="009F6276"/>
    <w:rsid w:val="00A100C4"/>
    <w:rsid w:val="00A63C93"/>
    <w:rsid w:val="00A711DB"/>
    <w:rsid w:val="00A74F3E"/>
    <w:rsid w:val="00A87EAE"/>
    <w:rsid w:val="00AB705E"/>
    <w:rsid w:val="00AF6C32"/>
    <w:rsid w:val="00B03F00"/>
    <w:rsid w:val="00B26BF4"/>
    <w:rsid w:val="00B35CCA"/>
    <w:rsid w:val="00B4005A"/>
    <w:rsid w:val="00B43EA9"/>
    <w:rsid w:val="00B900E2"/>
    <w:rsid w:val="00B93DE4"/>
    <w:rsid w:val="00BA3B29"/>
    <w:rsid w:val="00BB416C"/>
    <w:rsid w:val="00BF13D3"/>
    <w:rsid w:val="00BF274A"/>
    <w:rsid w:val="00C015E1"/>
    <w:rsid w:val="00C01BE9"/>
    <w:rsid w:val="00C42AF1"/>
    <w:rsid w:val="00C75526"/>
    <w:rsid w:val="00C855C9"/>
    <w:rsid w:val="00C92263"/>
    <w:rsid w:val="00C925F9"/>
    <w:rsid w:val="00CC20E4"/>
    <w:rsid w:val="00CE5038"/>
    <w:rsid w:val="00D32115"/>
    <w:rsid w:val="00D617E0"/>
    <w:rsid w:val="00D67C45"/>
    <w:rsid w:val="00D91EC7"/>
    <w:rsid w:val="00DA2A6B"/>
    <w:rsid w:val="00DC6D24"/>
    <w:rsid w:val="00DE7C46"/>
    <w:rsid w:val="00E10927"/>
    <w:rsid w:val="00E32562"/>
    <w:rsid w:val="00E40818"/>
    <w:rsid w:val="00E67350"/>
    <w:rsid w:val="00E940E9"/>
    <w:rsid w:val="00EB1C03"/>
    <w:rsid w:val="00EB405B"/>
    <w:rsid w:val="00ED3CB5"/>
    <w:rsid w:val="00F41D61"/>
    <w:rsid w:val="00F5604A"/>
    <w:rsid w:val="00F57B8A"/>
    <w:rsid w:val="00F6408E"/>
    <w:rsid w:val="00FB32B8"/>
    <w:rsid w:val="00FB357C"/>
    <w:rsid w:val="00FC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numbering" w:customStyle="1" w:styleId="Elenco41">
    <w:name w:val="Elenco 41"/>
    <w:rsid w:val="0026710B"/>
  </w:style>
  <w:style w:type="numbering" w:customStyle="1" w:styleId="Elenco51">
    <w:name w:val="Elenco 51"/>
    <w:rsid w:val="0026710B"/>
  </w:style>
  <w:style w:type="numbering" w:customStyle="1" w:styleId="List6">
    <w:name w:val="List 6"/>
    <w:rsid w:val="0026710B"/>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numbering" w:customStyle="1" w:styleId="Opsomming">
    <w:name w:val="Opsomming"/>
    <w:uiPriority w:val="99"/>
    <w:rsid w:val="0026710B"/>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semiHidden/>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uiPriority w:val="99"/>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6"/>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uiPriority w:val="99"/>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numbering" w:customStyle="1" w:styleId="NoList1">
    <w:name w:val="No List1"/>
    <w:next w:val="NoList"/>
    <w:uiPriority w:val="99"/>
    <w:semiHidden/>
    <w:unhideWhenUsed/>
    <w:rsid w:val="0026710B"/>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1">
    <w:name w:val="List 471"/>
    <w:rsid w:val="0026710B"/>
  </w:style>
  <w:style w:type="numbering" w:customStyle="1" w:styleId="Elenco411">
    <w:name w:val="Elenco 411"/>
    <w:rsid w:val="0026710B"/>
  </w:style>
  <w:style w:type="numbering" w:customStyle="1" w:styleId="Elenco511">
    <w:name w:val="Elenco 511"/>
    <w:rsid w:val="0026710B"/>
  </w:style>
  <w:style w:type="numbering" w:customStyle="1" w:styleId="List61">
    <w:name w:val="List 61"/>
    <w:rsid w:val="0026710B"/>
  </w:style>
  <w:style w:type="numbering" w:customStyle="1" w:styleId="Opsomming1">
    <w:name w:val="Opsomming1"/>
    <w:uiPriority w:val="99"/>
    <w:rsid w:val="0026710B"/>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710B"/>
  </w:style>
  <w:style w:type="numbering" w:customStyle="1" w:styleId="List4711">
    <w:name w:val="List 4711"/>
    <w:rsid w:val="0026710B"/>
  </w:style>
  <w:style w:type="numbering" w:customStyle="1" w:styleId="Elenco4111">
    <w:name w:val="Elenco 4111"/>
    <w:rsid w:val="0026710B"/>
  </w:style>
  <w:style w:type="numbering" w:customStyle="1" w:styleId="Elenco5111">
    <w:name w:val="Elenco 5111"/>
    <w:rsid w:val="0026710B"/>
  </w:style>
  <w:style w:type="numbering" w:customStyle="1" w:styleId="List611">
    <w:name w:val="List 611"/>
    <w:rsid w:val="0026710B"/>
  </w:style>
  <w:style w:type="numbering" w:customStyle="1" w:styleId="Opsomming11">
    <w:name w:val="Opsomming11"/>
    <w:uiPriority w:val="99"/>
    <w:rsid w:val="0026710B"/>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26710B"/>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2">
    <w:name w:val="List 472"/>
    <w:rsid w:val="0026710B"/>
  </w:style>
  <w:style w:type="numbering" w:customStyle="1" w:styleId="Elenco412">
    <w:name w:val="Elenco 412"/>
    <w:rsid w:val="0026710B"/>
  </w:style>
  <w:style w:type="numbering" w:customStyle="1" w:styleId="Elenco512">
    <w:name w:val="Elenco 512"/>
    <w:rsid w:val="0026710B"/>
  </w:style>
  <w:style w:type="numbering" w:customStyle="1" w:styleId="List62">
    <w:name w:val="List 62"/>
    <w:rsid w:val="0026710B"/>
  </w:style>
  <w:style w:type="numbering" w:customStyle="1" w:styleId="Opsomming2">
    <w:name w:val="Opsomming2"/>
    <w:uiPriority w:val="99"/>
    <w:rsid w:val="0026710B"/>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710B"/>
  </w:style>
  <w:style w:type="numbering" w:customStyle="1" w:styleId="List4712">
    <w:name w:val="List 4712"/>
    <w:rsid w:val="0026710B"/>
  </w:style>
  <w:style w:type="numbering" w:customStyle="1" w:styleId="Elenco4112">
    <w:name w:val="Elenco 4112"/>
    <w:rsid w:val="0026710B"/>
  </w:style>
  <w:style w:type="numbering" w:customStyle="1" w:styleId="Elenco5112">
    <w:name w:val="Elenco 5112"/>
    <w:rsid w:val="0026710B"/>
  </w:style>
  <w:style w:type="numbering" w:customStyle="1" w:styleId="List612">
    <w:name w:val="List 612"/>
    <w:rsid w:val="0026710B"/>
  </w:style>
  <w:style w:type="numbering" w:customStyle="1" w:styleId="Opsomming12">
    <w:name w:val="Opsomming12"/>
    <w:uiPriority w:val="99"/>
    <w:rsid w:val="0026710B"/>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
    <w:name w:val="No List3"/>
    <w:next w:val="NoList"/>
    <w:uiPriority w:val="99"/>
    <w:semiHidden/>
    <w:unhideWhenUsed/>
    <w:rsid w:val="0026710B"/>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3">
    <w:name w:val="List 473"/>
    <w:rsid w:val="0026710B"/>
  </w:style>
  <w:style w:type="numbering" w:customStyle="1" w:styleId="Elenco413">
    <w:name w:val="Elenco 413"/>
    <w:rsid w:val="0026710B"/>
  </w:style>
  <w:style w:type="numbering" w:customStyle="1" w:styleId="Elenco513">
    <w:name w:val="Elenco 513"/>
    <w:rsid w:val="0026710B"/>
  </w:style>
  <w:style w:type="numbering" w:customStyle="1" w:styleId="List63">
    <w:name w:val="List 63"/>
    <w:rsid w:val="0026710B"/>
  </w:style>
  <w:style w:type="numbering" w:customStyle="1" w:styleId="Opsomming3">
    <w:name w:val="Opsomming3"/>
    <w:uiPriority w:val="99"/>
    <w:rsid w:val="0026710B"/>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6710B"/>
  </w:style>
  <w:style w:type="numbering" w:customStyle="1" w:styleId="List4713">
    <w:name w:val="List 4713"/>
    <w:rsid w:val="0026710B"/>
  </w:style>
  <w:style w:type="numbering" w:customStyle="1" w:styleId="Elenco4113">
    <w:name w:val="Elenco 4113"/>
    <w:rsid w:val="0026710B"/>
  </w:style>
  <w:style w:type="numbering" w:customStyle="1" w:styleId="Elenco5113">
    <w:name w:val="Elenco 5113"/>
    <w:rsid w:val="0026710B"/>
  </w:style>
  <w:style w:type="numbering" w:customStyle="1" w:styleId="List613">
    <w:name w:val="List 613"/>
    <w:rsid w:val="0026710B"/>
  </w:style>
  <w:style w:type="numbering" w:customStyle="1" w:styleId="Opsomming13">
    <w:name w:val="Opsomming13"/>
    <w:uiPriority w:val="99"/>
    <w:rsid w:val="0026710B"/>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4">
    <w:name w:val="No List4"/>
    <w:next w:val="NoList"/>
    <w:uiPriority w:val="99"/>
    <w:semiHidden/>
    <w:unhideWhenUsed/>
    <w:rsid w:val="0026710B"/>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79"/>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6710B"/>
  </w:style>
  <w:style w:type="numbering" w:customStyle="1" w:styleId="List4714">
    <w:name w:val="List 4714"/>
    <w:rsid w:val="0026710B"/>
  </w:style>
  <w:style w:type="numbering" w:customStyle="1" w:styleId="Elenco4114">
    <w:name w:val="Elenco 4114"/>
    <w:rsid w:val="0026710B"/>
  </w:style>
  <w:style w:type="numbering" w:customStyle="1" w:styleId="Elenco5114">
    <w:name w:val="Elenco 5114"/>
    <w:rsid w:val="0026710B"/>
  </w:style>
  <w:style w:type="numbering" w:customStyle="1" w:styleId="List614">
    <w:name w:val="List 614"/>
    <w:rsid w:val="0026710B"/>
  </w:style>
  <w:style w:type="numbering" w:customStyle="1" w:styleId="Opsomming14">
    <w:name w:val="Opsomming14"/>
    <w:uiPriority w:val="99"/>
    <w:rsid w:val="0026710B"/>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Point0number">
    <w:name w:val="Point 0 (number)"/>
    <w:basedOn w:val="Normal"/>
    <w:rsid w:val="00A63C93"/>
    <w:pPr>
      <w:numPr>
        <w:numId w:val="180"/>
      </w:numPr>
      <w:spacing w:before="120" w:after="120"/>
      <w:jc w:val="both"/>
    </w:pPr>
    <w:rPr>
      <w:rFonts w:ascii="Times New Roman" w:eastAsiaTheme="minorHAnsi" w:hAnsi="Times New Roman"/>
      <w:sz w:val="24"/>
      <w:szCs w:val="22"/>
      <w:lang w:eastAsia="en-US"/>
    </w:rPr>
  </w:style>
  <w:style w:type="paragraph" w:customStyle="1" w:styleId="Point1number">
    <w:name w:val="Point 1 (number)"/>
    <w:basedOn w:val="Normal"/>
    <w:rsid w:val="00A63C93"/>
    <w:pPr>
      <w:numPr>
        <w:ilvl w:val="2"/>
        <w:numId w:val="180"/>
      </w:numPr>
      <w:spacing w:before="120" w:after="120"/>
      <w:jc w:val="both"/>
    </w:pPr>
    <w:rPr>
      <w:rFonts w:ascii="Times New Roman" w:eastAsiaTheme="minorHAnsi" w:hAnsi="Times New Roman"/>
      <w:sz w:val="24"/>
      <w:szCs w:val="22"/>
      <w:lang w:eastAsia="en-US"/>
    </w:rPr>
  </w:style>
  <w:style w:type="paragraph" w:customStyle="1" w:styleId="Point2number">
    <w:name w:val="Point 2 (number)"/>
    <w:basedOn w:val="Normal"/>
    <w:rsid w:val="00A63C93"/>
    <w:pPr>
      <w:numPr>
        <w:ilvl w:val="4"/>
        <w:numId w:val="180"/>
      </w:numPr>
      <w:spacing w:before="120" w:after="120"/>
      <w:jc w:val="both"/>
    </w:pPr>
    <w:rPr>
      <w:rFonts w:ascii="Times New Roman" w:eastAsiaTheme="minorHAnsi" w:hAnsi="Times New Roman"/>
      <w:sz w:val="24"/>
      <w:szCs w:val="22"/>
      <w:lang w:eastAsia="en-US"/>
    </w:rPr>
  </w:style>
  <w:style w:type="paragraph" w:customStyle="1" w:styleId="Point3number">
    <w:name w:val="Point 3 (number)"/>
    <w:basedOn w:val="Normal"/>
    <w:rsid w:val="00A63C93"/>
    <w:pPr>
      <w:numPr>
        <w:ilvl w:val="6"/>
        <w:numId w:val="180"/>
      </w:numPr>
      <w:spacing w:before="120" w:after="120"/>
      <w:jc w:val="both"/>
    </w:pPr>
    <w:rPr>
      <w:rFonts w:ascii="Times New Roman" w:eastAsiaTheme="minorHAnsi" w:hAnsi="Times New Roman"/>
      <w:sz w:val="24"/>
      <w:szCs w:val="22"/>
      <w:lang w:eastAsia="en-US"/>
    </w:rPr>
  </w:style>
  <w:style w:type="paragraph" w:customStyle="1" w:styleId="Point0letter">
    <w:name w:val="Point 0 (letter)"/>
    <w:basedOn w:val="Normal"/>
    <w:rsid w:val="00A63C93"/>
    <w:pPr>
      <w:numPr>
        <w:ilvl w:val="1"/>
        <w:numId w:val="180"/>
      </w:numPr>
      <w:spacing w:before="120" w:after="120"/>
      <w:jc w:val="both"/>
    </w:pPr>
    <w:rPr>
      <w:rFonts w:ascii="Times New Roman" w:eastAsiaTheme="minorHAnsi" w:hAnsi="Times New Roman"/>
      <w:sz w:val="24"/>
      <w:szCs w:val="22"/>
      <w:lang w:eastAsia="en-US"/>
    </w:rPr>
  </w:style>
  <w:style w:type="paragraph" w:customStyle="1" w:styleId="Point1letter">
    <w:name w:val="Point 1 (letter)"/>
    <w:basedOn w:val="Normal"/>
    <w:rsid w:val="00A63C93"/>
    <w:pPr>
      <w:numPr>
        <w:ilvl w:val="3"/>
        <w:numId w:val="180"/>
      </w:numPr>
      <w:spacing w:before="120" w:after="120"/>
      <w:jc w:val="both"/>
    </w:pPr>
    <w:rPr>
      <w:rFonts w:ascii="Times New Roman" w:eastAsiaTheme="minorHAnsi" w:hAnsi="Times New Roman"/>
      <w:sz w:val="24"/>
      <w:szCs w:val="22"/>
      <w:lang w:eastAsia="en-US"/>
    </w:rPr>
  </w:style>
  <w:style w:type="paragraph" w:customStyle="1" w:styleId="Point2letter">
    <w:name w:val="Point 2 (letter)"/>
    <w:basedOn w:val="Normal"/>
    <w:rsid w:val="00A63C93"/>
    <w:pPr>
      <w:numPr>
        <w:ilvl w:val="5"/>
        <w:numId w:val="180"/>
      </w:numPr>
      <w:spacing w:before="120" w:after="120"/>
      <w:jc w:val="both"/>
    </w:pPr>
    <w:rPr>
      <w:rFonts w:ascii="Times New Roman" w:eastAsiaTheme="minorHAnsi" w:hAnsi="Times New Roman"/>
      <w:sz w:val="24"/>
      <w:szCs w:val="22"/>
      <w:lang w:eastAsia="en-US"/>
    </w:rPr>
  </w:style>
  <w:style w:type="paragraph" w:customStyle="1" w:styleId="Point3letter">
    <w:name w:val="Point 3 (letter)"/>
    <w:basedOn w:val="Normal"/>
    <w:rsid w:val="00A63C93"/>
    <w:pPr>
      <w:numPr>
        <w:ilvl w:val="7"/>
        <w:numId w:val="180"/>
      </w:numPr>
      <w:spacing w:before="120" w:after="120"/>
      <w:jc w:val="both"/>
    </w:pPr>
    <w:rPr>
      <w:rFonts w:ascii="Times New Roman" w:eastAsiaTheme="minorHAnsi" w:hAnsi="Times New Roman"/>
      <w:sz w:val="24"/>
      <w:szCs w:val="22"/>
      <w:lang w:eastAsia="en-US"/>
    </w:rPr>
  </w:style>
  <w:style w:type="paragraph" w:customStyle="1" w:styleId="Point4letter">
    <w:name w:val="Point 4 (letter)"/>
    <w:basedOn w:val="Normal"/>
    <w:rsid w:val="00A63C93"/>
    <w:pPr>
      <w:numPr>
        <w:ilvl w:val="8"/>
        <w:numId w:val="180"/>
      </w:numPr>
      <w:spacing w:before="120" w:after="120"/>
      <w:jc w:val="both"/>
    </w:pPr>
    <w:rPr>
      <w:rFonts w:ascii="Times New Roman" w:eastAsiaTheme="minorHAnsi" w:hAnsi="Times New Roman"/>
      <w:sz w:val="24"/>
      <w:szCs w:val="22"/>
      <w:lang w:eastAsia="en-US"/>
    </w:rPr>
  </w:style>
  <w:style w:type="character" w:customStyle="1" w:styleId="Marker">
    <w:name w:val="Marker"/>
    <w:basedOn w:val="DefaultParagraphFont"/>
    <w:rsid w:val="0090008C"/>
    <w:rPr>
      <w:color w:val="0000FF"/>
      <w:shd w:val="clear" w:color="auto" w:fill="auto"/>
    </w:rPr>
  </w:style>
  <w:style w:type="paragraph" w:customStyle="1" w:styleId="Pagedecouverture">
    <w:name w:val="Page de couverture"/>
    <w:basedOn w:val="Normal"/>
    <w:next w:val="Normal"/>
    <w:rsid w:val="0090008C"/>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90008C"/>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90008C"/>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90008C"/>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90008C"/>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90008C"/>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90008C"/>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90008C"/>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90008C"/>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90008C"/>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90008C"/>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png"/><Relationship Id="rId76" Type="http://schemas.microsoft.com/office/2007/relationships/diagramDrawing" Target="diagrams/drawing1.xml"/><Relationship Id="rId84" Type="http://schemas.openxmlformats.org/officeDocument/2006/relationships/image" Target="media/image11.png"/><Relationship Id="rId47" Type="http://schemas.openxmlformats.org/officeDocument/2006/relationships/image" Target="media/image20.svg"/><Relationship Id="rId89" Type="http://schemas.openxmlformats.org/officeDocument/2006/relationships/header" Target="header5.xml"/><Relationship Id="rId97" Type="http://schemas.openxmlformats.org/officeDocument/2006/relationships/customXml" Target="../customXml/item7.xml"/><Relationship Id="rId7" Type="http://schemas.openxmlformats.org/officeDocument/2006/relationships/styles" Target="styles.xml"/><Relationship Id="rId71" Type="http://schemas.openxmlformats.org/officeDocument/2006/relationships/image" Target="media/image29.svg"/><Relationship Id="rId92"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24" Type="http://schemas.openxmlformats.org/officeDocument/2006/relationships/image" Target="media/image4.png"/><Relationship Id="rId74" Type="http://schemas.openxmlformats.org/officeDocument/2006/relationships/diagramQuickStyle" Target="diagrams/quickStyle1.xml"/><Relationship Id="rId79" Type="http://schemas.openxmlformats.org/officeDocument/2006/relationships/chart" Target="charts/chart2.xml"/><Relationship Id="rId45" Type="http://schemas.openxmlformats.org/officeDocument/2006/relationships/image" Target="media/image18.svg"/><Relationship Id="rId87" Type="http://schemas.openxmlformats.org/officeDocument/2006/relationships/image" Target="media/image13.png"/><Relationship Id="rId5" Type="http://schemas.openxmlformats.org/officeDocument/2006/relationships/customXml" Target="../customXml/item5.xml"/><Relationship Id="rId82" Type="http://schemas.openxmlformats.org/officeDocument/2006/relationships/image" Target="media/image9.png"/><Relationship Id="rId90" Type="http://schemas.openxmlformats.org/officeDocument/2006/relationships/footer" Target="footer4.xml"/><Relationship Id="rId95" Type="http://schemas.openxmlformats.org/officeDocument/2006/relationships/theme" Target="theme/theme1.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69" Type="http://schemas.openxmlformats.org/officeDocument/2006/relationships/image" Target="media/image27.svg"/><Relationship Id="rId77" Type="http://schemas.openxmlformats.org/officeDocument/2006/relationships/image" Target="media/image7.png"/><Relationship Id="rId43" Type="http://schemas.openxmlformats.org/officeDocument/2006/relationships/image" Target="media/image16.svg"/><Relationship Id="rId8" Type="http://schemas.openxmlformats.org/officeDocument/2006/relationships/settings" Target="settings.xml"/><Relationship Id="rId72" Type="http://schemas.openxmlformats.org/officeDocument/2006/relationships/diagramData" Target="diagrams/data1.xml"/><Relationship Id="rId80" Type="http://schemas.openxmlformats.org/officeDocument/2006/relationships/image" Target="media/image8.png"/><Relationship Id="rId85" Type="http://schemas.openxmlformats.org/officeDocument/2006/relationships/image" Target="media/image12.png"/><Relationship Id="rId93"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svg"/><Relationship Id="rId38" Type="http://schemas.openxmlformats.org/officeDocument/2006/relationships/image" Target="media/image14.svg"/><Relationship Id="rId20" Type="http://schemas.openxmlformats.org/officeDocument/2006/relationships/image" Target="media/image3.png"/><Relationship Id="rId70" Type="http://schemas.openxmlformats.org/officeDocument/2006/relationships/image" Target="media/image6.png"/><Relationship Id="rId75" Type="http://schemas.openxmlformats.org/officeDocument/2006/relationships/diagramColors" Target="diagrams/colors1.xml"/><Relationship Id="rId83" Type="http://schemas.openxmlformats.org/officeDocument/2006/relationships/image" Target="media/image10.png"/><Relationship Id="rId88" Type="http://schemas.openxmlformats.org/officeDocument/2006/relationships/header" Target="header4.xml"/><Relationship Id="rId91" Type="http://schemas.openxmlformats.org/officeDocument/2006/relationships/footer" Target="footer5.xml"/><Relationship Id="rId9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svg"/><Relationship Id="rId36" Type="http://schemas.openxmlformats.org/officeDocument/2006/relationships/image" Target="media/image12.svg"/><Relationship Id="rId10" Type="http://schemas.openxmlformats.org/officeDocument/2006/relationships/footnotes" Target="footnotes.xml"/><Relationship Id="rId73" Type="http://schemas.openxmlformats.org/officeDocument/2006/relationships/diagramLayout" Target="diagrams/layout1.xml"/><Relationship Id="rId78" Type="http://schemas.openxmlformats.org/officeDocument/2006/relationships/chart" Target="charts/chart1.xml"/><Relationship Id="rId81" Type="http://schemas.openxmlformats.org/officeDocument/2006/relationships/image" Target="media/image80.png"/><Relationship Id="rId86" Type="http://schemas.openxmlformats.org/officeDocument/2006/relationships/image" Target="media/image34.svg"/><Relationship Id="rId9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1. Taxonomy-alignment of</a:t>
            </a:r>
            <a:r>
              <a:rPr lang="en-GB" sz="800" baseline="0"/>
              <a:t> investments </a:t>
            </a:r>
            <a:r>
              <a:rPr lang="en-GB" sz="800" b="1" baseline="0"/>
              <a:t>including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Taxonomy aligned investments</c:v>
                </c:pt>
              </c:strCache>
            </c:strRef>
          </c:tx>
          <c:spPr>
            <a:solidFill>
              <a:srgbClr val="70AD47">
                <a:lumMod val="50000"/>
              </a:srgbClr>
            </a:solidFill>
            <a:ln w="19050">
              <a:solidFill>
                <a:schemeClr val="lt1"/>
              </a:solidFill>
            </a:ln>
            <a:effectLst/>
          </c:spPr>
          <c:invertIfNegative val="0"/>
          <c:dPt>
            <c:idx val="0"/>
            <c:invertIfNegative val="0"/>
            <c:bubble3D val="0"/>
            <c:explosion val="5"/>
            <c:spPr>
              <a:solidFill>
                <a:srgbClr val="70AD47">
                  <a:lumMod val="50000"/>
                </a:srgbClr>
              </a:solidFill>
              <a:ln w="19050">
                <a:solidFill>
                  <a:schemeClr val="lt1"/>
                </a:solidFill>
              </a:ln>
              <a:effectLst/>
            </c:spPr>
            <c:extLst>
              <c:ext xmlns:c16="http://schemas.microsoft.com/office/drawing/2014/chart" uri="{C3380CC4-5D6E-409C-BE32-E72D297353CC}">
                <c16:uniqueId val="{00000001-8B7E-4300-9018-CC89EA03A517}"/>
              </c:ext>
            </c:extLst>
          </c:dPt>
          <c:dPt>
            <c:idx val="1"/>
            <c:invertIfNegative val="0"/>
            <c:bubble3D val="0"/>
            <c:spPr>
              <a:solidFill>
                <a:srgbClr val="70AD47">
                  <a:lumMod val="50000"/>
                </a:srgbClr>
              </a:solidFill>
              <a:ln w="19050">
                <a:solidFill>
                  <a:schemeClr val="lt1"/>
                </a:solidFill>
              </a:ln>
              <a:effectLst/>
            </c:spPr>
            <c:extLst>
              <c:ext xmlns:c16="http://schemas.microsoft.com/office/drawing/2014/chart" uri="{C3380CC4-5D6E-409C-BE32-E72D297353CC}">
                <c16:uniqueId val="{00000003-8B7E-4300-9018-CC89EA03A517}"/>
              </c:ext>
            </c:extLst>
          </c:dPt>
          <c:dLbls>
            <c:dLbl>
              <c:idx val="0"/>
              <c:layout>
                <c:manualLayout>
                  <c:x val="-3.2831737346101279E-2"/>
                  <c:y val="3.259452411994785E-2"/>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 lastClr="FFFFFF"/>
                        </a:solidFill>
                        <a:latin typeface="+mn-lt"/>
                        <a:ea typeface="+mn-ea"/>
                        <a:cs typeface="+mn-cs"/>
                      </a:defRPr>
                    </a:pPr>
                    <a:r>
                      <a:rPr lang="en-US" sz="900" b="0" i="0" u="none" strike="noStrike" kern="1200" baseline="0">
                        <a:solidFill>
                          <a:sysClr val="window" lastClr="FFFFFF"/>
                        </a:solidFill>
                      </a:rPr>
                      <a:t>x%</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solidFill>
                      </a:defRPr>
                    </a:pPr>
                    <a:endParaRPr lang="en-US"/>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 lastClr="FFFFFF"/>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7E-4300-9018-CC89EA03A517}"/>
                </c:ext>
              </c:extLst>
            </c:dLbl>
            <c:dLbl>
              <c:idx val="1"/>
              <c:layout>
                <c:manualLayout>
                  <c:x val="-5.0159019281939234E-17"/>
                  <c:y val="3.259452411994785E-2"/>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 lastClr="FFFFFF"/>
                        </a:solidFill>
                        <a:latin typeface="+mn-lt"/>
                        <a:ea typeface="+mn-ea"/>
                        <a:cs typeface="+mn-cs"/>
                      </a:defRPr>
                    </a:pPr>
                    <a:r>
                      <a:rPr lang="en-US" sz="900" b="0" i="0" u="none" strike="noStrike" kern="1200" baseline="0">
                        <a:solidFill>
                          <a:sysClr val="window" lastClr="FFFFFF"/>
                        </a:solidFill>
                      </a:rPr>
                      <a:t>x%</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solidFill>
                      </a:defRPr>
                    </a:pPr>
                    <a:endParaRPr lang="en-US"/>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 lastClr="FFFFFF"/>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7E-4300-9018-CC89EA03A517}"/>
                </c:ext>
              </c:extLst>
            </c:dLbl>
            <c:dLbl>
              <c:idx val="2"/>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B7E-4300-9018-CC89EA03A5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Sheet1!$B$2:$B$4</c:f>
              <c:numCache>
                <c:formatCode>General</c:formatCode>
                <c:ptCount val="3"/>
                <c:pt idx="0">
                  <c:v>60</c:v>
                </c:pt>
                <c:pt idx="1">
                  <c:v>40</c:v>
                </c:pt>
                <c:pt idx="2">
                  <c:v>30</c:v>
                </c:pt>
              </c:numCache>
            </c:numRef>
          </c:val>
          <c:extLst>
            <c:ext xmlns:c16="http://schemas.microsoft.com/office/drawing/2014/chart" uri="{C3380CC4-5D6E-409C-BE32-E72D297353CC}">
              <c16:uniqueId val="{00000004-8B7E-4300-9018-CC89EA03A517}"/>
            </c:ext>
          </c:extLst>
        </c:ser>
        <c:ser>
          <c:idx val="1"/>
          <c:order val="1"/>
          <c:tx>
            <c:strRef>
              <c:f>Sheet1!$C$1</c:f>
              <c:strCache>
                <c:ptCount val="1"/>
                <c:pt idx="0">
                  <c:v>Other investments </c:v>
                </c:pt>
              </c:strCache>
            </c:strRef>
          </c:tx>
          <c:spPr>
            <a:solidFill>
              <a:sysClr val="window" lastClr="FFFFFF">
                <a:lumMod val="75000"/>
              </a:sysClr>
            </a:solidFill>
            <a:ln w="19050">
              <a:solidFill>
                <a:schemeClr val="lt1"/>
              </a:solidFill>
            </a:ln>
            <a:effectLst/>
          </c:spPr>
          <c:invertIfNegative val="0"/>
          <c:cat>
            <c:strRef>
              <c:f>Sheet1!$A$2:$A$4</c:f>
              <c:strCache>
                <c:ptCount val="3"/>
                <c:pt idx="0">
                  <c:v>OpEx</c:v>
                </c:pt>
                <c:pt idx="1">
                  <c:v>CapEx</c:v>
                </c:pt>
                <c:pt idx="2">
                  <c:v>Turnover</c:v>
                </c:pt>
              </c:strCache>
            </c:strRef>
          </c:cat>
          <c:val>
            <c:numRef>
              <c:f>Sheet1!$C$2:$C$4</c:f>
              <c:numCache>
                <c:formatCode>General</c:formatCode>
                <c:ptCount val="3"/>
                <c:pt idx="0">
                  <c:v>40</c:v>
                </c:pt>
                <c:pt idx="1">
                  <c:v>60</c:v>
                </c:pt>
                <c:pt idx="2">
                  <c:v>70</c:v>
                </c:pt>
              </c:numCache>
            </c:numRef>
          </c:val>
          <c:extLst>
            <c:ext xmlns:c16="http://schemas.microsoft.com/office/drawing/2014/chart" uri="{C3380CC4-5D6E-409C-BE32-E72D297353CC}">
              <c16:uniqueId val="{00000005-8B7E-4300-9018-CC89EA03A517}"/>
            </c:ext>
          </c:extLst>
        </c:ser>
        <c:dLbls>
          <c:showLegendKey val="0"/>
          <c:showVal val="0"/>
          <c:showCatName val="0"/>
          <c:showSerName val="0"/>
          <c:showPercent val="0"/>
          <c:showBubbleSize val="0"/>
        </c:dLbls>
        <c:gapWidth val="10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ayout>
        <c:manualLayout>
          <c:xMode val="edge"/>
          <c:yMode val="edge"/>
          <c:x val="0.16178635673276817"/>
          <c:y val="0.70619398618197493"/>
          <c:w val="0.69831474685573802"/>
          <c:h val="0.276944922460046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800"/>
              <a:t>2. Taxonomy-alignment of</a:t>
            </a:r>
            <a:r>
              <a:rPr lang="en-GB" sz="800" baseline="0"/>
              <a:t> investments </a:t>
            </a:r>
            <a:r>
              <a:rPr lang="en-GB" sz="800" b="1"/>
              <a:t>excluding</a:t>
            </a:r>
            <a:r>
              <a:rPr lang="en-GB" sz="800" b="1" baseline="0"/>
              <a:t> sovereign bonds*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Sheet1!$B$1</c:f>
              <c:strCache>
                <c:ptCount val="1"/>
                <c:pt idx="0">
                  <c:v>Taxonomy aligned investments</c:v>
                </c:pt>
              </c:strCache>
            </c:strRef>
          </c:tx>
          <c:spPr>
            <a:solidFill>
              <a:srgbClr val="70AD47">
                <a:lumMod val="50000"/>
              </a:srgbClr>
            </a:solidFill>
            <a:ln w="19050">
              <a:solidFill>
                <a:schemeClr val="lt1"/>
              </a:solidFill>
            </a:ln>
            <a:effectLst/>
          </c:spPr>
          <c:invertIfNegative val="0"/>
          <c:dPt>
            <c:idx val="0"/>
            <c:invertIfNegative val="0"/>
            <c:bubble3D val="0"/>
            <c:explosion val="5"/>
            <c:spPr>
              <a:solidFill>
                <a:srgbClr val="70AD47">
                  <a:lumMod val="50000"/>
                </a:srgbClr>
              </a:solidFill>
              <a:ln w="19050">
                <a:solidFill>
                  <a:schemeClr val="lt1"/>
                </a:solidFill>
              </a:ln>
              <a:effectLst/>
            </c:spPr>
            <c:extLst>
              <c:ext xmlns:c16="http://schemas.microsoft.com/office/drawing/2014/chart" uri="{C3380CC4-5D6E-409C-BE32-E72D297353CC}">
                <c16:uniqueId val="{00000001-E57E-461A-8EB2-F55B0E10D069}"/>
              </c:ext>
            </c:extLst>
          </c:dPt>
          <c:dPt>
            <c:idx val="1"/>
            <c:invertIfNegative val="0"/>
            <c:bubble3D val="0"/>
            <c:spPr>
              <a:solidFill>
                <a:srgbClr val="70AD47">
                  <a:lumMod val="50000"/>
                </a:srgbClr>
              </a:solidFill>
              <a:ln w="19050">
                <a:solidFill>
                  <a:schemeClr val="lt1"/>
                </a:solidFill>
              </a:ln>
              <a:effectLst/>
            </c:spPr>
            <c:extLst>
              <c:ext xmlns:c16="http://schemas.microsoft.com/office/drawing/2014/chart" uri="{C3380CC4-5D6E-409C-BE32-E72D297353CC}">
                <c16:uniqueId val="{00000003-E57E-461A-8EB2-F55B0E10D069}"/>
              </c:ext>
            </c:extLst>
          </c:dPt>
          <c:dLbls>
            <c:dLbl>
              <c:idx val="0"/>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7E-461A-8EB2-F55B0E10D069}"/>
                </c:ext>
              </c:extLst>
            </c:dLbl>
            <c:dLbl>
              <c:idx val="1"/>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7E-461A-8EB2-F55B0E10D069}"/>
                </c:ext>
              </c:extLst>
            </c:dLbl>
            <c:dLbl>
              <c:idx val="2"/>
              <c:tx>
                <c:rich>
                  <a:bodyPr/>
                  <a:lstStyle/>
                  <a:p>
                    <a:r>
                      <a:rPr lang="en-US"/>
                      <a:t>x%</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57E-461A-8EB2-F55B0E10D0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OpEx</c:v>
                </c:pt>
                <c:pt idx="1">
                  <c:v>CapEx</c:v>
                </c:pt>
                <c:pt idx="2">
                  <c:v>Turnover</c:v>
                </c:pt>
              </c:strCache>
            </c:strRef>
          </c:cat>
          <c:val>
            <c:numRef>
              <c:f>Sheet1!$B$2:$B$4</c:f>
              <c:numCache>
                <c:formatCode>0%</c:formatCode>
                <c:ptCount val="3"/>
                <c:pt idx="0">
                  <c:v>0.15</c:v>
                </c:pt>
                <c:pt idx="1">
                  <c:v>0.15</c:v>
                </c:pt>
                <c:pt idx="2">
                  <c:v>0.9</c:v>
                </c:pt>
              </c:numCache>
            </c:numRef>
          </c:val>
          <c:extLst>
            <c:ext xmlns:c16="http://schemas.microsoft.com/office/drawing/2014/chart" uri="{C3380CC4-5D6E-409C-BE32-E72D297353CC}">
              <c16:uniqueId val="{00000004-E57E-461A-8EB2-F55B0E10D069}"/>
            </c:ext>
          </c:extLst>
        </c:ser>
        <c:ser>
          <c:idx val="1"/>
          <c:order val="1"/>
          <c:tx>
            <c:strRef>
              <c:f>Sheet1!$C$1</c:f>
              <c:strCache>
                <c:ptCount val="1"/>
                <c:pt idx="0">
                  <c:v>Other investments</c:v>
                </c:pt>
              </c:strCache>
            </c:strRef>
          </c:tx>
          <c:spPr>
            <a:solidFill>
              <a:sysClr val="window" lastClr="FFFFFF">
                <a:lumMod val="75000"/>
              </a:sysClr>
            </a:solidFill>
            <a:ln w="19050">
              <a:solidFill>
                <a:schemeClr val="lt1"/>
              </a:solidFill>
            </a:ln>
            <a:effectLst/>
          </c:spPr>
          <c:invertIfNegative val="0"/>
          <c:cat>
            <c:strRef>
              <c:f>Sheet1!$A$2:$A$4</c:f>
              <c:strCache>
                <c:ptCount val="3"/>
                <c:pt idx="0">
                  <c:v>OpEx</c:v>
                </c:pt>
                <c:pt idx="1">
                  <c:v>CapEx</c:v>
                </c:pt>
                <c:pt idx="2">
                  <c:v>Turnover</c:v>
                </c:pt>
              </c:strCache>
            </c:strRef>
          </c:cat>
          <c:val>
            <c:numRef>
              <c:f>Sheet1!$C$2:$C$4</c:f>
              <c:numCache>
                <c:formatCode>0%</c:formatCode>
                <c:ptCount val="3"/>
                <c:pt idx="0">
                  <c:v>0.85</c:v>
                </c:pt>
                <c:pt idx="1">
                  <c:v>0.85</c:v>
                </c:pt>
                <c:pt idx="2">
                  <c:v>0.1</c:v>
                </c:pt>
              </c:numCache>
            </c:numRef>
          </c:val>
          <c:extLst>
            <c:ext xmlns:c16="http://schemas.microsoft.com/office/drawing/2014/chart" uri="{C3380CC4-5D6E-409C-BE32-E72D297353CC}">
              <c16:uniqueId val="{00000005-E57E-461A-8EB2-F55B0E10D069}"/>
            </c:ext>
          </c:extLst>
        </c:ser>
        <c:dLbls>
          <c:showLegendKey val="0"/>
          <c:showVal val="0"/>
          <c:showCatName val="0"/>
          <c:showSerName val="0"/>
          <c:showPercent val="0"/>
          <c:showBubbleSize val="0"/>
        </c:dLbls>
        <c:gapWidth val="100"/>
        <c:overlap val="100"/>
        <c:axId val="714658696"/>
        <c:axId val="714659680"/>
      </c:barChart>
      <c:valAx>
        <c:axId val="714659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8696"/>
        <c:crosses val="autoZero"/>
        <c:crossBetween val="between"/>
      </c:valAx>
      <c:catAx>
        <c:axId val="7146586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59680"/>
        <c:crosses val="autoZero"/>
        <c:auto val="1"/>
        <c:lblAlgn val="ctr"/>
        <c:lblOffset val="100"/>
        <c:noMultiLvlLbl val="0"/>
      </c:catAx>
      <c:spPr>
        <a:noFill/>
        <a:ln>
          <a:noFill/>
        </a:ln>
        <a:effectLst/>
      </c:spPr>
    </c:plotArea>
    <c:legend>
      <c:legendPos val="b"/>
      <c:layout>
        <c:manualLayout>
          <c:xMode val="edge"/>
          <c:yMode val="edge"/>
          <c:x val="2.0114068363642289E-2"/>
          <c:y val="0.66717725480231993"/>
          <c:w val="0.87136405743399725"/>
          <c:h val="0.327396773986334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Sustainable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Other E/S characteristics</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Taxonomy-aligned</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a:solidFill>
                <a:srgbClr val="000000">
                  <a:hueOff val="0"/>
                  <a:satOff val="0"/>
                  <a:lumOff val="0"/>
                  <a:alphaOff val="0"/>
                </a:srgbClr>
              </a:solidFill>
              <a:latin typeface="Calibri"/>
              <a:ea typeface="+mn-ea"/>
              <a:cs typeface="+mn-cs"/>
            </a:rPr>
            <a:t>Other environmental</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dgm:spPr>
        <a:solidFill>
          <a:schemeClr val="accent1"/>
        </a:solidFill>
      </dgm:spPr>
      <dgm:t>
        <a:bodyPr/>
        <a:lstStyle/>
        <a:p>
          <a:r>
            <a:rPr lang="en-US" baseline="0"/>
            <a:t>Social</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t>
        <a:bodyPr/>
        <a:lstStyle/>
        <a:p>
          <a:endParaRPr lang="en-US"/>
        </a:p>
      </dgm:t>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t>
        <a:bodyPr/>
        <a:lstStyle/>
        <a:p>
          <a:endParaRPr lang="en-US"/>
        </a:p>
      </dgm:t>
    </dgm:pt>
    <dgm:pt modelId="{D86CF308-AAB8-4C47-91D4-0A8565F70547}" type="pres">
      <dgm:prSet presAssocID="{99AD0E90-9ED4-41A7-B2A0-DD2CB57AE2D3}" presName="rootConnector1" presStyleLbl="node1" presStyleIdx="0" presStyleCnt="0"/>
      <dgm:spPr/>
      <dgm:t>
        <a:bodyPr/>
        <a:lstStyle/>
        <a:p>
          <a:endParaRPr lang="en-US"/>
        </a:p>
      </dgm:t>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t>
        <a:bodyPr/>
        <a:lstStyle/>
        <a:p>
          <a:endParaRPr lang="en-US"/>
        </a:p>
      </dgm:t>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t>
        <a:bodyPr/>
        <a:lstStyle/>
        <a:p>
          <a:endParaRPr lang="en-US"/>
        </a:p>
      </dgm:t>
    </dgm:pt>
    <dgm:pt modelId="{A1D575D6-1B97-49E3-9270-D063D68EF887}" type="pres">
      <dgm:prSet presAssocID="{6515EA1F-6142-455D-B2EF-4835D4BB4A47}" presName="rootConnector" presStyleLbl="node2" presStyleIdx="0" presStyleCnt="2"/>
      <dgm:spPr/>
      <dgm:t>
        <a:bodyPr/>
        <a:lstStyle/>
        <a:p>
          <a:endParaRPr lang="en-US"/>
        </a:p>
      </dgm:t>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t>
        <a:bodyPr/>
        <a:lstStyle/>
        <a:p>
          <a:endParaRPr lang="en-US"/>
        </a:p>
      </dgm:t>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t>
        <a:bodyPr/>
        <a:lstStyle/>
        <a:p>
          <a:endParaRPr lang="en-US"/>
        </a:p>
      </dgm:t>
    </dgm:pt>
    <dgm:pt modelId="{737BE9E0-EE89-42DC-8299-CDE3004E9DD0}" type="pres">
      <dgm:prSet presAssocID="{65F785A4-4480-4F5A-B944-8B9DCCC5FD35}" presName="rootConnector" presStyleLbl="node3" presStyleIdx="0" presStyleCnt="2"/>
      <dgm:spPr/>
      <dgm:t>
        <a:bodyPr/>
        <a:lstStyle/>
        <a:p>
          <a:endParaRPr lang="en-US"/>
        </a:p>
      </dgm:t>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t>
        <a:bodyPr/>
        <a:lstStyle/>
        <a:p>
          <a:endParaRPr lang="en-US"/>
        </a:p>
      </dgm:t>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t>
        <a:bodyPr/>
        <a:lstStyle/>
        <a:p>
          <a:endParaRPr lang="en-US"/>
        </a:p>
      </dgm:t>
    </dgm:pt>
    <dgm:pt modelId="{B1F516CD-9675-4745-B666-3E54630FEE6F}" type="pres">
      <dgm:prSet presAssocID="{20BEC49B-A74B-4C78-8D26-7C135F866FCB}" presName="rootConnector" presStyleLbl="node4" presStyleIdx="0" presStyleCnt="3"/>
      <dgm:spPr/>
      <dgm:t>
        <a:bodyPr/>
        <a:lstStyle/>
        <a:p>
          <a:endParaRPr lang="en-US"/>
        </a:p>
      </dgm:t>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t>
        <a:bodyPr/>
        <a:lstStyle/>
        <a:p>
          <a:endParaRPr lang="en-US"/>
        </a:p>
      </dgm:t>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t>
        <a:bodyPr/>
        <a:lstStyle/>
        <a:p>
          <a:endParaRPr lang="en-US"/>
        </a:p>
      </dgm:t>
    </dgm:pt>
    <dgm:pt modelId="{A2AF2536-0FAE-40F6-BE93-EE9AFEF3A3AB}" type="pres">
      <dgm:prSet presAssocID="{962B190E-B5F6-4ACA-A2D0-9A1FED2F2C35}" presName="rootConnector" presStyleLbl="node4" presStyleIdx="1" presStyleCnt="3"/>
      <dgm:spPr/>
      <dgm:t>
        <a:bodyPr/>
        <a:lstStyle/>
        <a:p>
          <a:endParaRPr lang="en-US"/>
        </a:p>
      </dgm:t>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t>
        <a:bodyPr/>
        <a:lstStyle/>
        <a:p>
          <a:endParaRPr lang="en-US"/>
        </a:p>
      </dgm:t>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t>
        <a:bodyPr/>
        <a:lstStyle/>
        <a:p>
          <a:endParaRPr lang="en-US"/>
        </a:p>
      </dgm:t>
    </dgm:pt>
    <dgm:pt modelId="{49C8B166-D3B2-4097-A8BF-667953BDCDB2}" type="pres">
      <dgm:prSet presAssocID="{9648AF14-02D7-4D2B-8EB0-B42FB242E42A}" presName="rootConnector" presStyleLbl="node4" presStyleIdx="2" presStyleCnt="3"/>
      <dgm:spPr/>
      <dgm:t>
        <a:bodyPr/>
        <a:lstStyle/>
        <a:p>
          <a:endParaRPr lang="en-US"/>
        </a:p>
      </dgm:t>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t>
        <a:bodyPr/>
        <a:lstStyle/>
        <a:p>
          <a:endParaRPr lang="en-US"/>
        </a:p>
      </dgm:t>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t>
        <a:bodyPr/>
        <a:lstStyle/>
        <a:p>
          <a:endParaRPr lang="en-US"/>
        </a:p>
      </dgm:t>
    </dgm:pt>
    <dgm:pt modelId="{771B076C-06FB-4B34-820B-55B9E19C3563}" type="pres">
      <dgm:prSet presAssocID="{9C5122B7-4EEE-4491-AAE9-906560592905}" presName="rootConnector" presStyleLbl="node3" presStyleIdx="1" presStyleCnt="2"/>
      <dgm:spPr/>
      <dgm:t>
        <a:bodyPr/>
        <a:lstStyle/>
        <a:p>
          <a:endParaRPr lang="en-US"/>
        </a:p>
      </dgm:t>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t>
        <a:bodyPr/>
        <a:lstStyle/>
        <a:p>
          <a:endParaRPr lang="en-US"/>
        </a:p>
      </dgm:t>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t>
        <a:bodyPr/>
        <a:lstStyle/>
        <a:p>
          <a:endParaRPr lang="en-US"/>
        </a:p>
      </dgm:t>
    </dgm:pt>
    <dgm:pt modelId="{3A4E0835-0A25-4346-88E1-078BC09B81ED}" type="pres">
      <dgm:prSet presAssocID="{68A6FB17-E2CF-4A9E-91DE-90C04A7995CA}" presName="rootConnector" presStyleLbl="node2" presStyleIdx="1" presStyleCnt="2"/>
      <dgm:spPr/>
      <dgm:t>
        <a:bodyPr/>
        <a:lstStyle/>
        <a:p>
          <a:endParaRPr lang="en-US"/>
        </a:p>
      </dgm:t>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3DC3072F-AF6C-488B-B1E7-1E18F18CD3D4}" type="presOf" srcId="{68A6FB17-E2CF-4A9E-91DE-90C04A7995CA}" destId="{226B17C5-6474-4423-A47F-CFC1D1F36659}" srcOrd="0"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9451BD5D-E27E-4523-9C35-963AD9B1B8B6}" type="presOf" srcId="{6515EA1F-6142-455D-B2EF-4835D4BB4A47}" destId="{BD3BAF88-97F0-46F4-AF7C-A396DD664F0D}"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8166D8CE-D850-4D5A-B32D-B263EC0611AD}" srcId="{65F785A4-4480-4F5A-B944-8B9DCCC5FD35}" destId="{9648AF14-02D7-4D2B-8EB0-B42FB242E42A}" srcOrd="2" destOrd="0" parTransId="{E0B19779-179E-4AF1-B3C8-3FD1667A1E09}" sibTransId="{3FDA1681-592E-487D-91F6-B4131790047D}"/>
    <dgm:cxn modelId="{A917496D-A891-4036-A53C-03F123088434}" type="presOf" srcId="{94D47A59-D6E4-4CAA-BE30-C2CA9525B1FA}" destId="{982CB247-2659-4452-829D-492C3795750E}"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6B194EB-B87D-4E90-8EFE-0327CB62A57D}" type="presOf" srcId="{4F8FD65B-707D-4E8A-ACF6-1D393F8B1364}" destId="{450D790E-3B76-41A2-90A1-5C4F3AF7870F}"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4A43E9E0-9631-4D97-BFB5-C7EA9924BFF5}" type="presOf" srcId="{9648AF14-02D7-4D2B-8EB0-B42FB242E42A}" destId="{C3D169C7-B7B6-4640-A838-17E5B3D56F35}"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FDA77E64-C9DD-403E-8B85-99A969714133}" type="presOf" srcId="{99AD0E90-9ED4-41A7-B2A0-DD2CB57AE2D3}" destId="{BF2153CF-56C5-4B63-AF26-9490B15DFA4F}"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527A4610-21B2-4EBA-9A38-E68F946D14D7}" type="presOf" srcId="{99AD0E90-9ED4-41A7-B2A0-DD2CB57AE2D3}" destId="{D86CF308-AAB8-4C47-91D4-0A8565F70547}" srcOrd="1" destOrd="0" presId="urn:microsoft.com/office/officeart/2009/3/layout/HorizontalOrganizationChart"/>
    <dgm:cxn modelId="{A56F4CD8-4EB2-46FD-BAD0-8EDC09C4CCA8}" type="presOf" srcId="{9648AF14-02D7-4D2B-8EB0-B42FB242E42A}" destId="{49C8B166-D3B2-4097-A8BF-667953BDCDB2}" srcOrd="1"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A94AB87C-ACD9-42DD-A3A8-94FFD0CA551C}" type="presOf" srcId="{962B190E-B5F6-4ACA-A2D0-9A1FED2F2C35}" destId="{A2AF2536-0FAE-40F6-BE93-EE9AFEF3A3AB}" srcOrd="1"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422DCFB5-93AA-4B2E-B2F9-E436FFDCFCC3}" type="presOf" srcId="{E0B19779-179E-4AF1-B3C8-3FD1667A1E09}" destId="{C863FE0F-C5B9-40DD-8A11-4387458E8445}" srcOrd="0" destOrd="0" presId="urn:microsoft.com/office/officeart/2009/3/layout/HorizontalOrganizationChart"/>
    <dgm:cxn modelId="{027ECE05-1796-498D-B5D2-2A81071719A3}" srcId="{42FD7E69-ECFA-4C70-B560-BD652BCA4295}" destId="{99AD0E90-9ED4-41A7-B2A0-DD2CB57AE2D3}" srcOrd="0" destOrd="0" parTransId="{EEB7EF28-5896-42B2-A3B6-D21921A49C97}" sibTransId="{2FFC89C7-397E-4EC8-A787-837301FC3B1D}"/>
    <dgm:cxn modelId="{87DAD778-449B-40ED-9102-E3EF410CEB64}" type="presOf" srcId="{6515EA1F-6142-455D-B2EF-4835D4BB4A47}" destId="{A1D575D6-1B97-49E3-9270-D063D68EF887}" srcOrd="1"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848401" y="1201518"/>
          <a:ext cx="169489" cy="267316"/>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1865340" y="1019317"/>
          <a:ext cx="238116" cy="168476"/>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2882278" y="686903"/>
          <a:ext cx="169489" cy="364403"/>
        </a:xfrm>
        <a:custGeom>
          <a:avLst/>
          <a:gdLst/>
          <a:ahLst/>
          <a:cxnLst/>
          <a:rect l="0" t="0" r="0" b="0"/>
          <a:pathLst>
            <a:path>
              <a:moveTo>
                <a:pt x="0" y="0"/>
              </a:moveTo>
              <a:lnTo>
                <a:pt x="84744" y="0"/>
              </a:lnTo>
              <a:lnTo>
                <a:pt x="84744" y="364403"/>
              </a:lnTo>
              <a:lnTo>
                <a:pt x="169489" y="364403"/>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2882278" y="641183"/>
          <a:ext cx="169489"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2882278" y="322500"/>
          <a:ext cx="169489" cy="364403"/>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1865340" y="686903"/>
          <a:ext cx="169489" cy="332413"/>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848401" y="1019317"/>
          <a:ext cx="169489" cy="182201"/>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952" y="1072282"/>
          <a:ext cx="847449" cy="258471"/>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Investments</a:t>
          </a:r>
        </a:p>
      </dsp:txBody>
      <dsp:txXfrm>
        <a:off x="952" y="1072282"/>
        <a:ext cx="847449" cy="258471"/>
      </dsp:txXfrm>
    </dsp:sp>
    <dsp:sp modelId="{BD3BAF88-97F0-46F4-AF7C-A396DD664F0D}">
      <dsp:nvSpPr>
        <dsp:cNvPr id="0" name=""/>
        <dsp:cNvSpPr/>
      </dsp:nvSpPr>
      <dsp:spPr>
        <a:xfrm>
          <a:off x="1017891" y="804966"/>
          <a:ext cx="847449" cy="428701"/>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a:t>
          </a:r>
        </a:p>
      </dsp:txBody>
      <dsp:txXfrm>
        <a:off x="1017891" y="804966"/>
        <a:ext cx="847449" cy="428701"/>
      </dsp:txXfrm>
    </dsp:sp>
    <dsp:sp modelId="{2ABAC129-FC7B-4227-BCB2-70FD73DB1932}">
      <dsp:nvSpPr>
        <dsp:cNvPr id="0" name=""/>
        <dsp:cNvSpPr/>
      </dsp:nvSpPr>
      <dsp:spPr>
        <a:xfrm>
          <a:off x="2034829" y="557667"/>
          <a:ext cx="847449" cy="258471"/>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#1A Sustainable  </a:t>
          </a:r>
          <a:endParaRPr lang="en-US" sz="1300" kern="1200">
            <a:solidFill>
              <a:sysClr val="window" lastClr="FFFFFF"/>
            </a:solidFill>
            <a:latin typeface="Calibri"/>
            <a:ea typeface="+mn-ea"/>
            <a:cs typeface="+mn-cs"/>
          </a:endParaRPr>
        </a:p>
      </dsp:txBody>
      <dsp:txXfrm>
        <a:off x="2034829" y="557667"/>
        <a:ext cx="847449" cy="258471"/>
      </dsp:txXfrm>
    </dsp:sp>
    <dsp:sp modelId="{C363A11D-84A3-47FD-8297-F13C3C10E759}">
      <dsp:nvSpPr>
        <dsp:cNvPr id="0" name=""/>
        <dsp:cNvSpPr/>
      </dsp:nvSpPr>
      <dsp:spPr>
        <a:xfrm>
          <a:off x="3051768" y="193264"/>
          <a:ext cx="847449" cy="258471"/>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Taxonomy-aligned</a:t>
          </a:r>
        </a:p>
      </dsp:txBody>
      <dsp:txXfrm>
        <a:off x="3051768" y="193264"/>
        <a:ext cx="847449" cy="258471"/>
      </dsp:txXfrm>
    </dsp:sp>
    <dsp:sp modelId="{6634806B-6E05-447C-BC1C-3D8916FD50F8}">
      <dsp:nvSpPr>
        <dsp:cNvPr id="0" name=""/>
        <dsp:cNvSpPr/>
      </dsp:nvSpPr>
      <dsp:spPr>
        <a:xfrm>
          <a:off x="3051768" y="557667"/>
          <a:ext cx="847449" cy="258471"/>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hueOff val="0"/>
                  <a:satOff val="0"/>
                  <a:lumOff val="0"/>
                  <a:alphaOff val="0"/>
                </a:srgbClr>
              </a:solidFill>
              <a:latin typeface="Calibri"/>
              <a:ea typeface="+mn-ea"/>
              <a:cs typeface="+mn-cs"/>
            </a:rPr>
            <a:t>Other environmental</a:t>
          </a:r>
        </a:p>
      </dsp:txBody>
      <dsp:txXfrm>
        <a:off x="3051768" y="557667"/>
        <a:ext cx="847449" cy="258471"/>
      </dsp:txXfrm>
    </dsp:sp>
    <dsp:sp modelId="{C3D169C7-B7B6-4640-A838-17E5B3D56F35}">
      <dsp:nvSpPr>
        <dsp:cNvPr id="0" name=""/>
        <dsp:cNvSpPr/>
      </dsp:nvSpPr>
      <dsp:spPr>
        <a:xfrm>
          <a:off x="3051768" y="922070"/>
          <a:ext cx="847449" cy="258471"/>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baseline="0"/>
            <a:t>Social</a:t>
          </a:r>
        </a:p>
      </dsp:txBody>
      <dsp:txXfrm>
        <a:off x="3051768" y="922070"/>
        <a:ext cx="847449" cy="258471"/>
      </dsp:txXfrm>
    </dsp:sp>
    <dsp:sp modelId="{4CF28638-23C7-4EF0-A222-32B0A78A4C6D}">
      <dsp:nvSpPr>
        <dsp:cNvPr id="0" name=""/>
        <dsp:cNvSpPr/>
      </dsp:nvSpPr>
      <dsp:spPr>
        <a:xfrm>
          <a:off x="2103456" y="908345"/>
          <a:ext cx="847449" cy="558896"/>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rgbClr val="000000">
                  <a:hueOff val="0"/>
                  <a:satOff val="0"/>
                  <a:lumOff val="0"/>
                  <a:alphaOff val="0"/>
                </a:srgbClr>
              </a:solidFill>
              <a:latin typeface="Calibri"/>
              <a:ea typeface="+mn-ea"/>
              <a:cs typeface="+mn-cs"/>
            </a:rPr>
            <a:t>#1B Other E/S characteristics</a:t>
          </a:r>
        </a:p>
      </dsp:txBody>
      <dsp:txXfrm>
        <a:off x="2103456" y="908345"/>
        <a:ext cx="847449" cy="558896"/>
      </dsp:txXfrm>
    </dsp:sp>
    <dsp:sp modelId="{226B17C5-6474-4423-A47F-CFC1D1F36659}">
      <dsp:nvSpPr>
        <dsp:cNvPr id="0" name=""/>
        <dsp:cNvSpPr/>
      </dsp:nvSpPr>
      <dsp:spPr>
        <a:xfrm>
          <a:off x="1017891" y="1339598"/>
          <a:ext cx="847449" cy="258471"/>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#2 Other</a:t>
          </a:r>
        </a:p>
      </dsp:txBody>
      <dsp:txXfrm>
        <a:off x="1017891" y="1339598"/>
        <a:ext cx="847449" cy="25847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73286e-6f71-4ce5-a1df-6ac6f0b96812">
      <Value>2</Value>
      <Value>63</Value>
      <Value>28</Value>
      <Value>37</Value>
      <Value>3</Value>
      <Value>1</Value>
    </TaxCatchAll>
    <ERIS_RecordNumber xmlns="e673286e-6f71-4ce5-a1df-6ac6f0b96812">EIOPA(2022)0033076</ERIS_RecordNumber>
    <c68805d20479436ca52c1b8f5a667b3e xmlns="e673286e-6f71-4ce5-a1df-6ac6f0b96812">
      <Terms xmlns="http://schemas.microsoft.com/office/infopath/2007/PartnerControls">
        <TermInfo xmlns="http://schemas.microsoft.com/office/infopath/2007/PartnerControls">
          <TermName xmlns="http://schemas.microsoft.com/office/infopath/2007/PartnerControls">Consumer Protection</TermName>
          <TermId xmlns="http://schemas.microsoft.com/office/infopath/2007/PartnerControls">3ca06cc2-4254-4d7f-adce-f0199e390ade</TermId>
        </TermInfo>
        <TermInfo xmlns="http://schemas.microsoft.com/office/infopath/2007/PartnerControls">
          <TermName xmlns="http://schemas.microsoft.com/office/infopath/2007/PartnerControls">Conduct of Business Policy</TermName>
          <TermId xmlns="http://schemas.microsoft.com/office/infopath/2007/PartnerControls">2ddc7f38-0b57-495c-86ff-cc07b70cc972</TermId>
        </TermInfo>
        <TermInfo xmlns="http://schemas.microsoft.com/office/infopath/2007/PartnerControls">
          <TermName xmlns="http://schemas.microsoft.com/office/infopath/2007/PartnerControls">Sustainable Finance</TermName>
          <TermId xmlns="http://schemas.microsoft.com/office/infopath/2007/PartnerControls">6208a64e-e24c-42c5-809d-e81dc10bc187</TermId>
        </TermInfo>
      </Terms>
    </c68805d20479436ca52c1b8f5a667b3e>
    <MeetingApprovalPath xmlns="e673286e-6f71-4ce5-a1df-6ac6f0b96812" xsi:nil="true"/>
    <ERIS_AdditionalMarkings xmlns="e673286e-6f71-4ce5-a1df-6ac6f0b96812" xsi:nil="true"/>
    <ERIS_BusinessArea xmlns="e673286e-6f71-4ce5-a1df-6ac6f0b96812" xsi:nil="true"/>
    <ERIS_ConfidentialityLevel xmlns="e673286e-6f71-4ce5-a1df-6ac6f0b96812">EIOPA Regular Use</ERIS_ConfidentialityLevel>
    <l4223d76dc9748a5ade3cb0f006929fa xmlns="e673286e-6f71-4ce5-a1df-6ac6f0b96812">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2741a941-2920-4ba4-aa70-d8ed6ac1785d</TermId>
        </TermInfo>
      </Terms>
    </l4223d76dc9748a5ade3cb0f006929fa>
    <ERIS_ApprovalStatus xmlns="e673286e-6f71-4ce5-a1df-6ac6f0b96812">DRAFT</ERIS_ApprovalStatus>
    <NextMeetingType xmlns="e673286e-6f71-4ce5-a1df-6ac6f0b96812" xsi:nil="true"/>
    <FormData xmlns="http://schemas.microsoft.com/sharepoint/v3">&lt;?xml version="1.0" encoding="utf-8"?&gt;&lt;FormVariables&gt;&lt;Version /&gt;&lt;Advanced type="System.Boolean"&gt;False&lt;/Advanced&gt;&lt;/FormVariables&gt;</FormData>
    <ERIS_OtherReference xmlns="e673286e-6f71-4ce5-a1df-6ac6f0b96812" xsi:nil="true"/>
    <FilenameMeetingType xmlns="e673286e-6f71-4ce5-a1df-6ac6f0b96812" xsi:nil="true"/>
    <SubmittingDepartment xmlns="e673286e-6f71-4ce5-a1df-6ac6f0b96812" xsi:nil="true"/>
    <FilenameMeetingAgendaNo xmlns="e673286e-6f71-4ce5-a1df-6ac6f0b96812" xsi:nil="true"/>
    <FilenameMeetingNo xmlns="e673286e-6f71-4ce5-a1df-6ac6f0b96812" xsi:nil="true"/>
    <ERIS_SupersededObsolete xmlns="e673286e-6f71-4ce5-a1df-6ac6f0b96812">false</ERIS_SupersededObsolete>
    <SourceDocumentInfo xmlns="e673286e-6f71-4ce5-a1df-6ac6f0b96812" xsi:nil="true"/>
    <NextMeetingSubfolder xmlns="e673286e-6f71-4ce5-a1df-6ac6f0b96812" xsi:nil="true"/>
    <pc33df311ea641f18af3c7dad597c019 xmlns="e673286e-6f71-4ce5-a1df-6ac6f0b96812">
      <Terms xmlns="http://schemas.microsoft.com/office/infopath/2007/PartnerControls">
        <TermInfo xmlns="http://schemas.microsoft.com/office/infopath/2007/PartnerControls">
          <TermName xmlns="http://schemas.microsoft.com/office/infopath/2007/PartnerControls">Agreement/Contract</TermName>
          <TermId xmlns="http://schemas.microsoft.com/office/infopath/2007/PartnerControls">35b770eb-3765-427a-8694-fcd183021460</TermId>
        </TermInfo>
      </Terms>
    </pc33df311ea641f18af3c7dad597c019>
    <me07b23ed1e34b3da3cbf3dfbdc8e965 xmlns="e673286e-6f71-4ce5-a1df-6ac6f0b96812">
      <Terms xmlns="http://schemas.microsoft.com/office/infopath/2007/PartnerControls">
        <TermInfo xmlns="http://schemas.microsoft.com/office/infopath/2007/PartnerControls">
          <TermName xmlns="http://schemas.microsoft.com/office/infopath/2007/PartnerControls">Consumer Protection Department</TermName>
          <TermId xmlns="http://schemas.microsoft.com/office/infopath/2007/PartnerControls">9bcd514f-40c4-4edd-acb3-61da1325c6eb</TermId>
        </TermInfo>
      </Terms>
    </me07b23ed1e34b3da3cbf3dfbdc8e965>
    <ERIS_Relation xmlns="e673286e-6f71-4ce5-a1df-6ac6f0b96812">, </ERIS_Relation>
    <ERIS_AssignedTo xmlns="e673286e-6f71-4ce5-a1df-6ac6f0b96812">
      <UserInfo>
        <DisplayName/>
        <AccountId xsi:nil="true"/>
        <AccountType/>
      </UserInfo>
    </ERIS_AssignedTo>
    <NextMeeting xmlns="e673286e-6f71-4ce5-a1df-6ac6f0b968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S Document" ma:contentTypeID="0x0101005DF3943697863C4BAFE02ACD39E1037600C3D8884E693BEF47BE5757E0A7E94B43" ma:contentTypeVersion="38" ma:contentTypeDescription="" ma:contentTypeScope="" ma:versionID="a0899af99ca01f19e9c93925865a2489">
  <xsd:schema xmlns:xsd="http://www.w3.org/2001/XMLSchema" xmlns:xs="http://www.w3.org/2001/XMLSchema" xmlns:p="http://schemas.microsoft.com/office/2006/metadata/properties" xmlns:ns1="http://schemas.microsoft.com/sharepoint/v3" xmlns:ns2="e673286e-6f71-4ce5-a1df-6ac6f0b96812" xmlns:ns3="a7be27cd-125f-466c-816c-c3bde3a15869" targetNamespace="http://schemas.microsoft.com/office/2006/metadata/properties" ma:root="true" ma:fieldsID="d10f27413d87acd774aae5958edf5f64" ns1:_="" ns2:_="" ns3:_="">
    <xsd:import namespace="http://schemas.microsoft.com/sharepoint/v3"/>
    <xsd:import namespace="e673286e-6f71-4ce5-a1df-6ac6f0b96812"/>
    <xsd:import namespace="a7be27cd-125f-466c-816c-c3bde3a15869"/>
    <xsd:element name="properties">
      <xsd:complexType>
        <xsd:sequence>
          <xsd:element name="documentManagement">
            <xsd:complexType>
              <xsd:all>
                <xsd:element ref="ns2:pc33df311ea641f18af3c7dad597c019" minOccurs="0"/>
                <xsd:element ref="ns2:c68805d20479436ca52c1b8f5a667b3e" minOccurs="0"/>
                <xsd:element ref="ns2:ERIS_ConfidentialityLevel"/>
                <xsd:element ref="ns2:ERIS_AdditionalMarkings" minOccurs="0"/>
                <xsd:element ref="ns2:ERIS_ApprovalStatus" minOccurs="0"/>
                <xsd:element ref="ns2:me07b23ed1e34b3da3cbf3dfbdc8e965" minOccurs="0"/>
                <xsd:element ref="ns2:l4223d76dc9748a5ade3cb0f006929fa" minOccurs="0"/>
                <xsd:element ref="ns2:ERIS_OtherReference" minOccurs="0"/>
                <xsd:element ref="ns2:ERIS_Relation" minOccurs="0"/>
                <xsd:element ref="ns2:ERIS_AssignedTo" minOccurs="0"/>
                <xsd:element ref="ns2:ERIS_RecordNumber" minOccurs="0"/>
                <xsd:element ref="ns1:FormData" minOccurs="0"/>
                <xsd:element ref="ns2:ERIS_SupersededObsolete" minOccurs="0"/>
                <xsd:element ref="ns3:SharedWithUsers" minOccurs="0"/>
                <xsd:element ref="ns2:ERIS_BusinessArea" minOccurs="0"/>
                <xsd:element ref="ns2:TaxCatchAll" minOccurs="0"/>
                <xsd:element ref="ns2:FilenameMeetingType" minOccurs="0"/>
                <xsd:element ref="ns2:NextMeetingType" minOccurs="0"/>
                <xsd:element ref="ns2:FilenameMeetingAgendaNo" minOccurs="0"/>
                <xsd:element ref="ns2:FilenameMeetingNo" minOccurs="0"/>
                <xsd:element ref="ns2:NextMeeting" minOccurs="0"/>
                <xsd:element ref="ns2:SourceDocumentInfo" minOccurs="0"/>
                <xsd:element ref="ns2:NextMeetingSubfolder" minOccurs="0"/>
                <xsd:element ref="ns2:SubmittingDepartment" minOccurs="0"/>
                <xsd:element ref="ns2:MeetingApprov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3"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3286e-6f71-4ce5-a1df-6ac6f0b96812" elementFormDefault="qualified">
    <xsd:import namespace="http://schemas.microsoft.com/office/2006/documentManagement/types"/>
    <xsd:import namespace="http://schemas.microsoft.com/office/infopath/2007/PartnerControls"/>
    <xsd:element name="pc33df311ea641f18af3c7dad597c019" ma:index="8" ma:taxonomy="true" ma:internalName="pc33df311ea641f18af3c7dad597c019" ma:taxonomyFieldName="ERIS_DocumentType" ma:displayName="Document Type" ma:readOnly="false" ma:fieldId="{9c33df31-1ea6-41f1-8af3-c7dad597c01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c68805d20479436ca52c1b8f5a667b3e" ma:index="10" ma:taxonomy="true" ma:internalName="c68805d20479436ca52c1b8f5a667b3e" ma:taxonomyFieldName="ERIS_Keywords" ma:displayName="Keywords" ma:default="3;#Consumer Protection|3ca06cc2-4254-4d7f-adce-f0199e390ade" ma:fieldId="{c68805d2-0479-436c-a52c-1b8f5a667b3e}"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element name="ERIS_ConfidentialityLevel" ma:index="12" ma:displayName="Confidentiality Level" ma:default="EIOPA Regular Use" ma:format="Dropdown" ma:internalName="ERIS_ConfidentialityLevel" ma:readOnly="false">
      <xsd:simpleType>
        <xsd:restriction base="dms:Choice">
          <xsd:enumeration value="PUBLIC"/>
          <xsd:enumeration value="EIOPA Regular Use"/>
          <xsd:enumeration value="EIOPA Restricted Use"/>
          <xsd:enumeration value="EIOPA Confidential Use"/>
        </xsd:restriction>
      </xsd:simpleType>
    </xsd:element>
    <xsd:element name="ERIS_AdditionalMarkings" ma:index="13" nillable="true" ma:displayName="Additional Markings" ma:format="Dropdown" ma:internalName="ERIS_AdditionalMarkings">
      <xsd:simpleType>
        <xsd:union memberTypes="dms:Text">
          <xsd:simpleType>
            <xsd:restriction base="dms:Choice">
              <xsd:enumeration value="‍​​‍‍​‍​​‍﻿﻿﻿"/>
              <xsd:enumeration value="Limited"/>
              <xsd:enumeration value="Internal Use Only"/>
              <xsd:enumeration value="Personal Data"/>
              <xsd:enumeration value="Staff Matter"/>
              <xsd:enumeration value="Management Only"/>
            </xsd:restriction>
          </xsd:simpleType>
        </xsd:union>
      </xsd:simpleType>
    </xsd:element>
    <xsd:element name="ERIS_ApprovalStatus" ma:index="14" nillable="true" ma:displayName="Approval Status" ma:default="DRAFT" ma:format="Dropdown" ma:internalName="ERIS_ApprovalStatus">
      <xsd:simpleType>
        <xsd:restriction base="dms:Choice">
          <xsd:enumeration value="DRAFT"/>
          <xsd:enumeration value="UNDER REVIEW"/>
          <xsd:enumeration value="FINAL"/>
          <xsd:enumeration value="N/A"/>
        </xsd:restriction>
      </xsd:simpleType>
    </xsd:element>
    <xsd:element name="me07b23ed1e34b3da3cbf3dfbdc8e965" ma:index="15" nillable="true" ma:taxonomy="true" ma:internalName="me07b23ed1e34b3da3cbf3dfbdc8e965" ma:taxonomyFieldName="ERIS_Department" ma:displayName="EIOPA Department" ma:default="1;#Consumer Protection Department|9bcd514f-40c4-4edd-acb3-61da1325c6eb" ma:fieldId="{6e07b23e-d1e3-4b3d-a3cb-f3dfbdc8e965}" ma:sspId="2b1776d1-ae3b-49f8-a97b-1474fa7fa346" ma:termSetId="2f2a64c9-9254-4d19-9904-51fea509003d" ma:anchorId="00000000-0000-0000-0000-000000000000" ma:open="false" ma:isKeyword="false">
      <xsd:complexType>
        <xsd:sequence>
          <xsd:element ref="pc:Terms" minOccurs="0" maxOccurs="1"/>
        </xsd:sequence>
      </xsd:complexType>
    </xsd:element>
    <xsd:element name="l4223d76dc9748a5ade3cb0f006929fa" ma:index="17" nillable="true" ma:taxonomy="true" ma:internalName="l4223d76dc9748a5ade3cb0f006929fa" ma:taxonomyFieldName="ERIS_Language" ma:displayName="Language" ma:default="2;#English|2741a941-2920-4ba4-aa70-d8ed6ac1785d" ma:fieldId="{54223d76-dc97-48a5-ade3-cb0f006929fa}" ma:taxonomyMulti="true" ma:sspId="2b1776d1-ae3b-49f8-a97b-1474fa7fa346" ma:termSetId="315add97-73bf-465d-a942-81c36fc30c96" ma:anchorId="00000000-0000-0000-0000-000000000000" ma:open="false" ma:isKeyword="false">
      <xsd:complexType>
        <xsd:sequence>
          <xsd:element ref="pc:Terms" minOccurs="0" maxOccurs="1"/>
        </xsd:sequence>
      </xsd:complexType>
    </xsd:element>
    <xsd:element name="ERIS_OtherReference" ma:index="19" nillable="true" ma:displayName="Other Reference" ma:internalName="ERIS_OtherReference">
      <xsd:simpleType>
        <xsd:restriction base="dms:Text"/>
      </xsd:simpleType>
    </xsd:element>
    <xsd:element name="ERIS_Relation" ma:index="20" nillable="true" ma:displayName="Relation" ma:internalName="ERIS_Relation">
      <xsd:simpleType>
        <xsd:restriction base="dms:Text"/>
      </xsd:simpleType>
    </xsd:element>
    <xsd:element name="ERIS_AssignedTo" ma:index="21" nillable="true" ma:displayName="Assigned To" ma:internalName="ERIS_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IS_RecordNumber" ma:index="22" nillable="true" ma:displayName="Record Number" ma:internalName="ERIS_RecordNumber">
      <xsd:simpleType>
        <xsd:restriction base="dms:Text"/>
      </xsd:simpleType>
    </xsd:element>
    <xsd:element name="ERIS_SupersededObsolete" ma:index="24" nillable="true" ma:displayName="Superseded/Obsolete?" ma:default="0" ma:internalName="ERIS_SupersededObsolete">
      <xsd:simpleType>
        <xsd:restriction base="dms:Boolean"/>
      </xsd:simpleType>
    </xsd:element>
    <xsd:element name="ERIS_BusinessArea" ma:index="26" nillable="true" ma:displayName="Business Area" ma:format="Dropdown" ma:internalName="ERIS_BusinessArea">
      <xsd:simpleType>
        <xsd:union memberTypes="dms:Text">
          <xsd:simpleType>
            <xsd:restriction base="dms:Choice">
              <xsd:enumeration value="Corporate Affairs Department"/>
              <xsd:enumeration value="Policy Department"/>
              <xsd:enumeration value="Supervisory Processes Department"/>
              <xsd:enumeration value="Oversight Department"/>
              <xsd:enumeration value="Risk &amp; Financial Stability Department"/>
              <xsd:enumeration value="Consumer Protection Department"/>
              <xsd:enumeration value="Corporate Support Department"/>
              <xsd:enumeration value="Chairperson"/>
              <xsd:enumeration value="Executive Director"/>
              <xsd:enumeration value="Management Board"/>
              <xsd:enumeration value="Board of Supervisors"/>
            </xsd:restriction>
          </xsd:simpleType>
        </xsd:union>
      </xsd:simpleType>
    </xsd:element>
    <xsd:element name="TaxCatchAll" ma:index="27" nillable="true" ma:displayName="Taxonomy Catch All Column" ma:hidden="true" ma:list="{dc749938-aa41-40cf-9a16-f07026a64567}" ma:internalName="TaxCatchAll" ma:showField="CatchAllData" ma:web="e673286e-6f71-4ce5-a1df-6ac6f0b96812">
      <xsd:complexType>
        <xsd:complexContent>
          <xsd:extension base="dms:MultiChoiceLookup">
            <xsd:sequence>
              <xsd:element name="Value" type="dms:Lookup" maxOccurs="unbounded" minOccurs="0" nillable="true"/>
            </xsd:sequence>
          </xsd:extension>
        </xsd:complexContent>
      </xsd:complexType>
    </xsd:element>
    <xsd:element name="FilenameMeetingType" ma:index="28" nillable="true" ma:displayName="FilenameMeetingType" ma:internalName="FilenameMeetingType">
      <xsd:simpleType>
        <xsd:restriction base="dms:Choice">
          <xsd:enumeration value="MB"/>
          <xsd:enumeration value="BoS"/>
          <xsd:enumeration value="..."/>
        </xsd:restriction>
      </xsd:simpleType>
    </xsd:element>
    <xsd:element name="NextMeetingType" ma:index="29" nillable="true" ma:displayName="NextMeetingType" ma:internalName="NextMeetingType">
      <xsd:simpleType>
        <xsd:restriction base="dms:Choice">
          <xsd:enumeration value="SMM"/>
          <xsd:enumeration value="MB"/>
          <xsd:enumeration value="BoS"/>
          <xsd:enumeration value="..."/>
        </xsd:restriction>
      </xsd:simpleType>
    </xsd:element>
    <xsd:element name="FilenameMeetingAgendaNo" ma:index="30" nillable="true" ma:displayName="FilenameMeetingAgendaNo" ma:internalName="FilenameMeetingAgendaNo">
      <xsd:simpleType>
        <xsd:restriction base="dms:Text"/>
      </xsd:simpleType>
    </xsd:element>
    <xsd:element name="FilenameMeetingNo" ma:index="31" nillable="true" ma:displayName="FilenameMeetingNo" ma:internalName="FilenameMeetingNo">
      <xsd:simpleType>
        <xsd:restriction base="dms:Text"/>
      </xsd:simpleType>
    </xsd:element>
    <xsd:element name="NextMeeting" ma:index="32" nillable="true" ma:displayName="NextMeeting" ma:internalName="NextMeeting">
      <xsd:simpleType>
        <xsd:restriction base="dms:Text"/>
      </xsd:simpleType>
    </xsd:element>
    <xsd:element name="SourceDocumentInfo" ma:index="33" nillable="true" ma:displayName="SourceDocumentInfo" ma:internalName="SourceDocumentInfo">
      <xsd:simpleType>
        <xsd:restriction base="dms:Note">
          <xsd:maxLength value="255"/>
        </xsd:restriction>
      </xsd:simpleType>
    </xsd:element>
    <xsd:element name="NextMeetingSubfolder" ma:index="34" nillable="true" ma:displayName="NextMeetingSubfolder" ma:internalName="NextMeetingSubfolder">
      <xsd:simpleType>
        <xsd:restriction base="dms:Text"/>
      </xsd:simpleType>
    </xsd:element>
    <xsd:element name="SubmittingDepartment" ma:index="35" nillable="true" ma:displayName="SubmittingDepartment" ma:internalName="SubmittingDepartment">
      <xsd:simpleType>
        <xsd:restriction base="dms:Text"/>
      </xsd:simpleType>
    </xsd:element>
    <xsd:element name="MeetingApprovalPath" ma:index="36" nillable="true" ma:displayName="MeetingApprovalPath" ma:internalName="MeetingApprovalPat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e27cd-125f-466c-816c-c3bde3a1586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21E2BAF2-9526-4319-90F7-F2249C46796A}"/>
</file>

<file path=customXml/itemProps3.xml><?xml version="1.0" encoding="utf-8"?>
<ds:datastoreItem xmlns:ds="http://schemas.openxmlformats.org/officeDocument/2006/customXml" ds:itemID="{E9BA483C-B37D-4995-AA42-FE97769B1906}"/>
</file>

<file path=customXml/itemProps4.xml><?xml version="1.0" encoding="utf-8"?>
<ds:datastoreItem xmlns:ds="http://schemas.openxmlformats.org/officeDocument/2006/customXml" ds:itemID="{F308B4F3-B2E8-420D-8037-32A0EBA6C6B1}"/>
</file>

<file path=customXml/itemProps5.xml><?xml version="1.0" encoding="utf-8"?>
<ds:datastoreItem xmlns:ds="http://schemas.openxmlformats.org/officeDocument/2006/customXml" ds:itemID="{82520F99-E135-4A13-83A0-2457A02F2860}">
  <ds:schemaRefs>
    <ds:schemaRef ds:uri="http://schemas.openxmlformats.org/officeDocument/2006/bibliography"/>
  </ds:schemaRefs>
</ds:datastoreItem>
</file>

<file path=customXml/itemProps6.xml><?xml version="1.0" encoding="utf-8"?>
<ds:datastoreItem xmlns:ds="http://schemas.openxmlformats.org/officeDocument/2006/customXml" ds:itemID="{AA8C7B70-AE23-42EC-AFF9-3E59FDA89EF8}"/>
</file>

<file path=customXml/itemProps7.xml><?xml version="1.0" encoding="utf-8"?>
<ds:datastoreItem xmlns:ds="http://schemas.openxmlformats.org/officeDocument/2006/customXml" ds:itemID="{2666420E-32E7-440A-BDDE-3068D1FF8080}"/>
</file>

<file path=docProps/app.xml><?xml version="1.0" encoding="utf-8"?>
<Properties xmlns="http://schemas.openxmlformats.org/officeDocument/2006/extended-properties" xmlns:vt="http://schemas.openxmlformats.org/officeDocument/2006/docPropsVTypes">
  <Template>Normal</Template>
  <TotalTime>1</TotalTime>
  <Pages>6</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dc:creator>
  <cp:keywords/>
  <dc:description/>
  <cp:lastModifiedBy>Ursula Bordas</cp:lastModifiedBy>
  <cp:revision>4</cp:revision>
  <dcterms:created xsi:type="dcterms:W3CDTF">2022-07-21T12:26:00Z</dcterms:created>
  <dcterms:modified xsi:type="dcterms:W3CDTF">2022-07-21T12:47:00Z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e2981d61-c60f-4496-8299-db904f55f307</vt:lpwstr>
  </property>
  <property fmtid="{D5CDD505-2E9C-101B-9397-08002B2CF9AE}" pid="4" name="EsmaAudience">
    <vt:lpwstr/>
  </property>
  <property fmtid="{D5CDD505-2E9C-101B-9397-08002B2CF9AE}" pid="5" name="Topic">
    <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Level of sensitivity">
    <vt:lpwstr>Standard treatment</vt:lpwstr>
  </property>
  <property fmtid="{D5CDD505-2E9C-101B-9397-08002B2CF9AE}" pid="9" name="First annex">
    <vt:lpwstr>4</vt:lpwstr>
  </property>
  <property fmtid="{D5CDD505-2E9C-101B-9397-08002B2CF9AE}" pid="10" name="Last annex">
    <vt:lpwstr>4</vt:lpwstr>
  </property>
  <property fmtid="{D5CDD505-2E9C-101B-9397-08002B2CF9AE}" pid="11" name="Unique annex">
    <vt:lpwstr>0</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CP-038</vt:lpwstr>
  </property>
  <property fmtid="{D5CDD505-2E9C-101B-9397-08002B2CF9AE}" pid="16" name="Last edited using">
    <vt:lpwstr>LW 8.0, Build 20220128</vt:lpwstr>
  </property>
  <property fmtid="{D5CDD505-2E9C-101B-9397-08002B2CF9AE}" pid="17" name="Created using">
    <vt:lpwstr>LW 7.0.1, Build 20200226</vt:lpwstr>
  </property>
  <property fmtid="{D5CDD505-2E9C-101B-9397-08002B2CF9AE}" pid="18" name="_LW_INVALIDATED__LW_INVALIDATED__LW_INVALIDATED__LW_INVALIDATED__LW_INVALIDATED_ContentTypeId">
    <vt:lpwstr>0x010100DD70E92362DEE14191597B20A60D97FF021000965AB77F8A9CDA4F84DF757DE0E7E0EB</vt:lpwstr>
  </property>
  <property fmtid="{D5CDD505-2E9C-101B-9397-08002B2CF9AE}" pid="19" name="_LW_INVALIDATED__LW_INVALIDATED__LW_INVALIDATED__LW_INVALIDATED__LW_INVALIDATED_DocumentType">
    <vt:lpwstr>55;#RTS|71e88179-0c9a-4eda-aafb-727f24a212a5</vt:lpwstr>
  </property>
  <property fmtid="{D5CDD505-2E9C-101B-9397-08002B2CF9AE}" pid="20" name="ContentTypeId">
    <vt:lpwstr>0x0101005DF3943697863C4BAFE02ACD39E1037600C3D8884E693BEF47BE5757E0A7E94B43</vt:lpwstr>
  </property>
  <property fmtid="{D5CDD505-2E9C-101B-9397-08002B2CF9AE}" pid="21" name="ERIS_Language">
    <vt:lpwstr>2;#English|2741a941-2920-4ba4-aa70-d8ed6ac1785d</vt:lpwstr>
  </property>
  <property fmtid="{D5CDD505-2E9C-101B-9397-08002B2CF9AE}" pid="22" name="ERIS_Keywords">
    <vt:lpwstr>3;#Consumer Protection|3ca06cc2-4254-4d7f-adce-f0199e390ade;#28;#Conduct of Business Policy|2ddc7f38-0b57-495c-86ff-cc07b70cc972;#37;#Sustainable Finance|6208a64e-e24c-42c5-809d-e81dc10bc187</vt:lpwstr>
  </property>
  <property fmtid="{D5CDD505-2E9C-101B-9397-08002B2CF9AE}" pid="23" name="ERIS_Department">
    <vt:lpwstr>1;#Consumer Protection Department|9bcd514f-40c4-4edd-acb3-61da1325c6eb</vt:lpwstr>
  </property>
  <property fmtid="{D5CDD505-2E9C-101B-9397-08002B2CF9AE}" pid="24" name="ERIS_DocumentType">
    <vt:lpwstr>63;#Agreement/Contract|35b770eb-3765-427a-8694-fcd183021460</vt:lpwstr>
  </property>
  <property fmtid="{D5CDD505-2E9C-101B-9397-08002B2CF9AE}" pid="25" name="MDU">
    <vt:lpwstr/>
  </property>
  <property fmtid="{D5CDD505-2E9C-101B-9397-08002B2CF9AE}" pid="26" name="RecordPoint_WorkflowType">
    <vt:lpwstr>ActiveSubmitStub</vt:lpwstr>
  </property>
  <property fmtid="{D5CDD505-2E9C-101B-9397-08002B2CF9AE}" pid="27" name="RecordPoint_ActiveItemWebId">
    <vt:lpwstr>{a7be27cd-125f-466c-816c-c3bde3a15869}</vt:lpwstr>
  </property>
  <property fmtid="{D5CDD505-2E9C-101B-9397-08002B2CF9AE}" pid="28" name="RecordPoint_ActiveItemSiteId">
    <vt:lpwstr>{8f03a93c-3231-44a2-994d-c866c58a25d1}</vt:lpwstr>
  </property>
  <property fmtid="{D5CDD505-2E9C-101B-9397-08002B2CF9AE}" pid="29" name="RecordPoint_ActiveItemListId">
    <vt:lpwstr>{c561ac84-024a-464e-9d95-8d8e6b3ee059}</vt:lpwstr>
  </property>
  <property fmtid="{D5CDD505-2E9C-101B-9397-08002B2CF9AE}" pid="30" name="RecordPoint_ActiveItemUniqueId">
    <vt:lpwstr>{a281d5a5-baf3-453b-aca0-4badef18febc}</vt:lpwstr>
  </property>
  <property fmtid="{D5CDD505-2E9C-101B-9397-08002B2CF9AE}" pid="31" name="RecordPoint_RecordNumberSubmitted">
    <vt:lpwstr>EIOPA(2022)0033076</vt:lpwstr>
  </property>
  <property fmtid="{D5CDD505-2E9C-101B-9397-08002B2CF9AE}" pid="32" name="RecordPoint_SubmissionCompleted">
    <vt:lpwstr>2022-07-25T09:53:46.2829420+00:00</vt:lpwstr>
  </property>
</Properties>
</file>